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附件1</w:t>
      </w:r>
    </w:p>
    <w:p>
      <w:pPr>
        <w:tabs>
          <w:tab w:val="left" w:pos="8364"/>
        </w:tabs>
        <w:spacing w:line="560" w:lineRule="exact"/>
        <w:ind w:firstLine="642" w:firstLineChars="200"/>
        <w:jc w:val="center"/>
        <w:rPr>
          <w:rFonts w:ascii="Times New Roman" w:hAnsi="Times New Roman" w:eastAsia="仿宋_GB2312" w:cs="Times New Roman"/>
          <w:b/>
          <w:bCs/>
          <w:sz w:val="32"/>
          <w:szCs w:val="32"/>
        </w:rPr>
      </w:pPr>
      <w:bookmarkStart w:id="0" w:name="_GoBack"/>
      <w:r>
        <w:rPr>
          <w:rFonts w:ascii="Times New Roman" w:hAnsi="Times New Roman" w:eastAsia="仿宋_GB2312" w:cs="Times New Roman"/>
          <w:b/>
          <w:bCs/>
          <w:sz w:val="32"/>
          <w:szCs w:val="32"/>
        </w:rPr>
        <w:t>听证会须知</w:t>
      </w:r>
    </w:p>
    <w:bookmarkEnd w:id="0"/>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凡莲湖区常住户籍人口且具有完全民事行为能力的公民、莲湖区辖区法人或其他组织，均可申请或推选代表参加听证。个人申请参加听证的，须提交本人身份证复印件；代表单位参加听证的，须提交单位证明及本人身份证复印件。</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二、听证会申请人经西安市自然资源和规划局莲湖分局审核通过后获得参加或旁听资格，发放《听证邀请函》；听证申请材料必须于2023年10月9日前送交西安市自然资源和规划局莲湖分局</w:t>
      </w:r>
      <w:r>
        <w:rPr>
          <w:rFonts w:hint="eastAsia" w:ascii="Times New Roman" w:hAnsi="Times New Roman" w:eastAsia="仿宋_GB2312" w:cs="Times New Roman"/>
          <w:sz w:val="32"/>
          <w:szCs w:val="32"/>
        </w:rPr>
        <w:t>土地管理</w:t>
      </w:r>
      <w:r>
        <w:rPr>
          <w:rFonts w:ascii="Times New Roman" w:hAnsi="Times New Roman" w:eastAsia="仿宋_GB2312" w:cs="Times New Roman"/>
          <w:sz w:val="32"/>
          <w:szCs w:val="32"/>
        </w:rPr>
        <w:t>科。</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参加听证会的代表应了解、熟悉“征收农用地区片综合地价”等相关材料，并事先做好发言准备。参加听证会人员应本着实事求是的原则，根据莲湖区实际情况，对本次新制定成果的必要性、可行性、科学性、合理性和实用性等内容提出意见及建议，为政府决策提供参考。</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四、会上发言时应当简明扼要，每人发言不超过10分钟，会后将相关资料交听证举办单位。参加旁听人员不得发言，可在听证会结束后十日内以书面材料形式提出意见及建议。</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五、参加听证会人员发言、陈述、质证和辩论，须经听证主持人许可，发言时请先简要介绍本人姓名、所在单位和职务。</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六、听证会代表应当亲自参加听证或旁听，逾期不参加本次听证会的，视为对本次听证内容无异议。</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七、听证会代表应当遵守听证纪律，保守国家秘密，自觉维护会场秩序，不得摄影、摄像，不得随意走动，不得喧哗、哄闹和实施其他妨碍听证活动的行为，违反听证会纪律的，听证会主持人可以责令其退场。</w:t>
      </w:r>
    </w:p>
    <w:p>
      <w:pPr>
        <w:tabs>
          <w:tab w:val="left" w:pos="8364"/>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八、听证会上提供的材料仅供参会人员发表意见时参考，会后收回。</w:t>
      </w: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tabs>
          <w:tab w:val="left" w:pos="8364"/>
        </w:tabs>
        <w:spacing w:line="560" w:lineRule="exact"/>
        <w:ind w:firstLine="640" w:firstLineChars="200"/>
        <w:rPr>
          <w:rFonts w:ascii="Times New Roman" w:hAnsi="Times New Roman" w:eastAsia="仿宋_GB2312" w:cs="Times New Roman"/>
          <w:sz w:val="32"/>
          <w:szCs w:val="32"/>
        </w:rPr>
      </w:pPr>
    </w:p>
    <w:p>
      <w:pPr>
        <w:rPr>
          <w:rFonts w:ascii="Times New Roman" w:hAnsi="Times New Roman" w:eastAsia="楷体_GB2312"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3MzUxZDhmMzFiNTNjYjMxNjc5M2ExNDdmMzEwYTMifQ=="/>
  </w:docVars>
  <w:rsids>
    <w:rsidRoot w:val="00F263D3"/>
    <w:rsid w:val="000541B2"/>
    <w:rsid w:val="00071919"/>
    <w:rsid w:val="00083A70"/>
    <w:rsid w:val="00110481"/>
    <w:rsid w:val="00116F3B"/>
    <w:rsid w:val="001242A9"/>
    <w:rsid w:val="00176110"/>
    <w:rsid w:val="00181FA5"/>
    <w:rsid w:val="001842F8"/>
    <w:rsid w:val="00187DC1"/>
    <w:rsid w:val="00247B51"/>
    <w:rsid w:val="002554BC"/>
    <w:rsid w:val="002B72A0"/>
    <w:rsid w:val="002F42A1"/>
    <w:rsid w:val="00306134"/>
    <w:rsid w:val="003343A0"/>
    <w:rsid w:val="00360C94"/>
    <w:rsid w:val="003B4006"/>
    <w:rsid w:val="003D50D8"/>
    <w:rsid w:val="003E2016"/>
    <w:rsid w:val="00413CF1"/>
    <w:rsid w:val="00442836"/>
    <w:rsid w:val="004853F0"/>
    <w:rsid w:val="0048551A"/>
    <w:rsid w:val="004B5DCD"/>
    <w:rsid w:val="004D4686"/>
    <w:rsid w:val="0050369E"/>
    <w:rsid w:val="0054687B"/>
    <w:rsid w:val="00566D32"/>
    <w:rsid w:val="005A04B8"/>
    <w:rsid w:val="005A400D"/>
    <w:rsid w:val="005D77E9"/>
    <w:rsid w:val="005E0054"/>
    <w:rsid w:val="006421BF"/>
    <w:rsid w:val="00655044"/>
    <w:rsid w:val="006A43A1"/>
    <w:rsid w:val="006A4EE0"/>
    <w:rsid w:val="006C100D"/>
    <w:rsid w:val="00703B7E"/>
    <w:rsid w:val="00717105"/>
    <w:rsid w:val="007279AE"/>
    <w:rsid w:val="00730AE9"/>
    <w:rsid w:val="0073220F"/>
    <w:rsid w:val="0076550F"/>
    <w:rsid w:val="00781750"/>
    <w:rsid w:val="007969D6"/>
    <w:rsid w:val="007F2A49"/>
    <w:rsid w:val="0083123E"/>
    <w:rsid w:val="008A485B"/>
    <w:rsid w:val="008A68AD"/>
    <w:rsid w:val="008C26F5"/>
    <w:rsid w:val="008C53CE"/>
    <w:rsid w:val="008D62C7"/>
    <w:rsid w:val="008E5501"/>
    <w:rsid w:val="00962973"/>
    <w:rsid w:val="009B71D2"/>
    <w:rsid w:val="009E051E"/>
    <w:rsid w:val="009F4E24"/>
    <w:rsid w:val="00A534FE"/>
    <w:rsid w:val="00A67871"/>
    <w:rsid w:val="00B15E6E"/>
    <w:rsid w:val="00B21CA1"/>
    <w:rsid w:val="00B35139"/>
    <w:rsid w:val="00B51674"/>
    <w:rsid w:val="00B5491F"/>
    <w:rsid w:val="00B6423D"/>
    <w:rsid w:val="00B653F2"/>
    <w:rsid w:val="00B67C83"/>
    <w:rsid w:val="00BA5DCD"/>
    <w:rsid w:val="00BF6D11"/>
    <w:rsid w:val="00C04553"/>
    <w:rsid w:val="00C25214"/>
    <w:rsid w:val="00C47CD9"/>
    <w:rsid w:val="00C81DDB"/>
    <w:rsid w:val="00C84E59"/>
    <w:rsid w:val="00C86779"/>
    <w:rsid w:val="00CA0465"/>
    <w:rsid w:val="00CB7967"/>
    <w:rsid w:val="00CB7F07"/>
    <w:rsid w:val="00CD2165"/>
    <w:rsid w:val="00CF3FA0"/>
    <w:rsid w:val="00D00F42"/>
    <w:rsid w:val="00D10EF4"/>
    <w:rsid w:val="00D136C8"/>
    <w:rsid w:val="00D634B9"/>
    <w:rsid w:val="00D70AD1"/>
    <w:rsid w:val="00D87BE8"/>
    <w:rsid w:val="00DA4E83"/>
    <w:rsid w:val="00DF4E75"/>
    <w:rsid w:val="00E355E1"/>
    <w:rsid w:val="00E716A4"/>
    <w:rsid w:val="00EC4246"/>
    <w:rsid w:val="00EF2A6F"/>
    <w:rsid w:val="00F008D3"/>
    <w:rsid w:val="00F100F6"/>
    <w:rsid w:val="00F263D3"/>
    <w:rsid w:val="00F41EC4"/>
    <w:rsid w:val="00F656B8"/>
    <w:rsid w:val="00FB1E29"/>
    <w:rsid w:val="00FB26E7"/>
    <w:rsid w:val="0946032A"/>
    <w:rsid w:val="2E4B3B2A"/>
    <w:rsid w:val="384F5453"/>
    <w:rsid w:val="4F4D2233"/>
    <w:rsid w:val="6E5A0349"/>
    <w:rsid w:val="6F662189"/>
    <w:rsid w:val="DFD6C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5"/>
    <w:unhideWhenUsed/>
    <w:qFormat/>
    <w:uiPriority w:val="99"/>
    <w:rPr>
      <w:sz w:val="28"/>
      <w:szCs w:val="28"/>
    </w:rPr>
  </w:style>
  <w:style w:type="paragraph" w:styleId="3">
    <w:name w:val="Closing"/>
    <w:basedOn w:val="1"/>
    <w:link w:val="16"/>
    <w:unhideWhenUsed/>
    <w:qFormat/>
    <w:uiPriority w:val="99"/>
    <w:pPr>
      <w:ind w:left="100" w:leftChars="2100"/>
    </w:pPr>
    <w:rPr>
      <w:sz w:val="28"/>
      <w:szCs w:val="28"/>
    </w:rPr>
  </w:style>
  <w:style w:type="paragraph" w:styleId="4">
    <w:name w:val="Date"/>
    <w:basedOn w:val="1"/>
    <w:next w:val="1"/>
    <w:link w:val="14"/>
    <w:semiHidden/>
    <w:unhideWhenUsed/>
    <w:qFormat/>
    <w:uiPriority w:val="99"/>
    <w:pPr>
      <w:ind w:left="100" w:leftChars="2500"/>
    </w:pPr>
  </w:style>
  <w:style w:type="paragraph" w:styleId="5">
    <w:name w:val="Balloon Text"/>
    <w:basedOn w:val="1"/>
    <w:link w:val="12"/>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styleId="11">
    <w:name w:val="Placeholder Text"/>
    <w:basedOn w:val="10"/>
    <w:semiHidden/>
    <w:qFormat/>
    <w:uiPriority w:val="99"/>
    <w:rPr>
      <w:color w:val="808080"/>
    </w:rPr>
  </w:style>
  <w:style w:type="character" w:customStyle="1" w:styleId="12">
    <w:name w:val="批注框文本 Char"/>
    <w:basedOn w:val="10"/>
    <w:link w:val="5"/>
    <w:semiHidden/>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日期 Char"/>
    <w:basedOn w:val="10"/>
    <w:link w:val="4"/>
    <w:semiHidden/>
    <w:qFormat/>
    <w:uiPriority w:val="99"/>
  </w:style>
  <w:style w:type="character" w:customStyle="1" w:styleId="15">
    <w:name w:val="称呼 Char"/>
    <w:basedOn w:val="10"/>
    <w:link w:val="2"/>
    <w:qFormat/>
    <w:uiPriority w:val="99"/>
    <w:rPr>
      <w:sz w:val="28"/>
      <w:szCs w:val="28"/>
    </w:rPr>
  </w:style>
  <w:style w:type="character" w:customStyle="1" w:styleId="16">
    <w:name w:val="结束语 Char"/>
    <w:basedOn w:val="10"/>
    <w:link w:val="3"/>
    <w:qFormat/>
    <w:uiPriority w:val="99"/>
    <w:rPr>
      <w:sz w:val="28"/>
      <w:szCs w:val="28"/>
    </w:rPr>
  </w:style>
  <w:style w:type="character" w:customStyle="1" w:styleId="17">
    <w:name w:val="页眉 Char"/>
    <w:basedOn w:val="10"/>
    <w:link w:val="7"/>
    <w:qFormat/>
    <w:uiPriority w:val="99"/>
    <w:rPr>
      <w:kern w:val="2"/>
      <w:sz w:val="18"/>
      <w:szCs w:val="18"/>
    </w:rPr>
  </w:style>
  <w:style w:type="character" w:customStyle="1" w:styleId="18">
    <w:name w:val="页脚 Char"/>
    <w:basedOn w:val="10"/>
    <w:link w:val="6"/>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5</Pages>
  <Words>230</Words>
  <Characters>1315</Characters>
  <Lines>10</Lines>
  <Paragraphs>3</Paragraphs>
  <TotalTime>12</TotalTime>
  <ScaleCrop>false</ScaleCrop>
  <LinksUpToDate>false</LinksUpToDate>
  <CharactersWithSpaces>1542</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2023-09-22T11:23:00Z</dcterms:created>
  <dc:creator>HP Inc.</dc:creator>
  <cp:lastModifiedBy>user</cp:lastModifiedBy>
  <cp:lastPrinted>2023-09-22T11:17:00Z</cp:lastPrinted>
  <dcterms:modified xsi:type="dcterms:W3CDTF">2023-09-25T16:08:52Z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y fmtid="{D5CDD505-2E9C-101B-9397-08002B2CF9AE}" pid="3" name="ICV">
    <vt:lpwstr>223609EDA79C4738AA6D214D4E76C2D2_12</vt:lpwstr>
  </property>
</Properties>
</file>