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3"/>
        <w:ind w:left="1610" w:right="0" w:firstLine="0"/>
        <w:jc w:val="left"/>
        <w:rPr>
          <w:rFonts w:hint="eastAsia" w:ascii="黑体" w:eastAsia="黑体"/>
          <w:b/>
          <w:sz w:val="84"/>
        </w:rPr>
      </w:pPr>
      <w:r>
        <w:rPr>
          <w:rFonts w:hint="eastAsia" w:ascii="黑体" w:eastAsia="黑体"/>
          <w:b/>
          <w:sz w:val="84"/>
        </w:rPr>
        <w:t>2021年部门综合预算公开报表</w:t>
      </w:r>
    </w:p>
    <w:p>
      <w:pPr>
        <w:pStyle w:val="2"/>
        <w:rPr>
          <w:rFonts w:ascii="黑体"/>
          <w:b/>
          <w:sz w:val="84"/>
        </w:rPr>
      </w:pPr>
    </w:p>
    <w:p>
      <w:pPr>
        <w:pStyle w:val="2"/>
        <w:spacing w:before="8"/>
        <w:rPr>
          <w:rFonts w:ascii="黑体"/>
          <w:b/>
          <w:sz w:val="81"/>
        </w:rPr>
      </w:pPr>
    </w:p>
    <w:p>
      <w:pPr>
        <w:spacing w:before="1" w:line="321" w:lineRule="auto"/>
        <w:ind w:left="4580" w:right="3999" w:firstLine="0"/>
        <w:jc w:val="left"/>
        <w:rPr>
          <w:rFonts w:hint="eastAsia" w:ascii="黑体" w:eastAsia="黑体"/>
          <w:b/>
          <w:sz w:val="28"/>
        </w:rPr>
      </w:pPr>
      <w:r>
        <w:rPr>
          <w:rFonts w:hint="eastAsia" w:ascii="黑体" w:eastAsia="黑体"/>
          <w:b/>
          <w:w w:val="95"/>
          <w:sz w:val="28"/>
        </w:rPr>
        <w:t>部门名称：西安市莲湖区工业信息化和交通局</w:t>
      </w:r>
      <w:r>
        <w:rPr>
          <w:rFonts w:hint="eastAsia" w:ascii="黑体" w:eastAsia="黑体"/>
          <w:b/>
          <w:sz w:val="28"/>
        </w:rPr>
        <w:t>保密审查情况：已审查</w:t>
      </w:r>
    </w:p>
    <w:p>
      <w:pPr>
        <w:spacing w:before="0" w:line="356" w:lineRule="exact"/>
        <w:ind w:left="4580" w:right="0" w:firstLine="0"/>
        <w:jc w:val="left"/>
        <w:rPr>
          <w:rFonts w:hint="eastAsia"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部门主要负责人审签情况：已审签</w:t>
      </w:r>
    </w:p>
    <w:p>
      <w:pPr>
        <w:spacing w:after="0" w:line="356" w:lineRule="exact"/>
        <w:jc w:val="left"/>
        <w:rPr>
          <w:rFonts w:hint="eastAsia" w:ascii="黑体" w:eastAsia="黑体"/>
          <w:sz w:val="28"/>
        </w:rPr>
        <w:sectPr>
          <w:type w:val="continuous"/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2"/>
        <w:spacing w:before="20"/>
        <w:jc w:val="center"/>
      </w:pPr>
      <w:r>
        <w:t>目录</w:t>
      </w:r>
    </w:p>
    <w:p>
      <w:pPr>
        <w:pStyle w:val="2"/>
        <w:spacing w:before="1"/>
        <w:rPr>
          <w:sz w:val="11"/>
        </w:rPr>
      </w:pPr>
    </w:p>
    <w:p>
      <w:pPr>
        <w:pStyle w:val="2"/>
        <w:rPr>
          <w:sz w:val="12"/>
        </w:rPr>
      </w:pP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7"/>
        <w:gridCol w:w="1257"/>
        <w:gridCol w:w="10371"/>
        <w:gridCol w:w="1257"/>
        <w:gridCol w:w="12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57" w:type="dxa"/>
            <w:vMerge w:val="restart"/>
          </w:tcPr>
          <w:p>
            <w:pPr>
              <w:pStyle w:val="7"/>
              <w:ind w:left="408" w:right="398"/>
              <w:jc w:val="center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4142" w:type="dxa"/>
            <w:gridSpan w:val="4"/>
          </w:tcPr>
          <w:p>
            <w:pPr>
              <w:pStyle w:val="7"/>
              <w:ind w:left="6851" w:right="6840"/>
              <w:jc w:val="center"/>
              <w:rPr>
                <w:sz w:val="20"/>
              </w:rPr>
            </w:pPr>
            <w:r>
              <w:rPr>
                <w:sz w:val="20"/>
              </w:rPr>
              <w:t>目录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2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  <w:tcBorders>
              <w:right w:val="single" w:color="000000" w:sz="6" w:space="0"/>
            </w:tcBorders>
          </w:tcPr>
          <w:p>
            <w:pPr>
              <w:pStyle w:val="7"/>
              <w:ind w:left="106" w:right="93"/>
              <w:jc w:val="center"/>
              <w:rPr>
                <w:sz w:val="20"/>
              </w:rPr>
            </w:pPr>
            <w:r>
              <w:rPr>
                <w:sz w:val="20"/>
              </w:rPr>
              <w:t>报表</w:t>
            </w:r>
          </w:p>
        </w:tc>
        <w:tc>
          <w:tcPr>
            <w:tcW w:w="1037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4763" w:right="4752"/>
              <w:jc w:val="center"/>
              <w:rPr>
                <w:sz w:val="20"/>
              </w:rPr>
            </w:pPr>
            <w:r>
              <w:rPr>
                <w:sz w:val="20"/>
              </w:rPr>
              <w:t>报表名称</w:t>
            </w:r>
          </w:p>
        </w:tc>
        <w:tc>
          <w:tcPr>
            <w:tcW w:w="125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226"/>
              <w:rPr>
                <w:sz w:val="20"/>
              </w:rPr>
            </w:pPr>
            <w:r>
              <w:rPr>
                <w:sz w:val="20"/>
              </w:rPr>
              <w:t>是否空表</w:t>
            </w:r>
          </w:p>
        </w:tc>
        <w:tc>
          <w:tcPr>
            <w:tcW w:w="1257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106" w:right="97"/>
              <w:jc w:val="center"/>
              <w:rPr>
                <w:sz w:val="20"/>
              </w:rPr>
            </w:pPr>
            <w:r>
              <w:rPr>
                <w:sz w:val="20"/>
              </w:rPr>
              <w:t>公开空表理</w:t>
            </w:r>
          </w:p>
          <w:p>
            <w:pPr>
              <w:pStyle w:val="7"/>
              <w:spacing w:before="0" w:line="20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257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257" w:type="dxa"/>
            <w:tcBorders>
              <w:right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表1</w:t>
            </w:r>
          </w:p>
        </w:tc>
        <w:tc>
          <w:tcPr>
            <w:tcW w:w="1037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2021年单位综合预算一般公共预算支出明细表（按支出功能分类科目）</w:t>
            </w:r>
          </w:p>
        </w:tc>
        <w:tc>
          <w:tcPr>
            <w:tcW w:w="125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jc w:val="center"/>
              <w:rPr>
                <w:rFonts w:hint="eastAsia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257" w:type="dxa"/>
            <w:tcBorders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257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257" w:type="dxa"/>
            <w:tcBorders>
              <w:right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表2</w:t>
            </w:r>
          </w:p>
        </w:tc>
        <w:tc>
          <w:tcPr>
            <w:tcW w:w="1037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2021年单位综合预算一般公共预算支出明细表（按支出经济分类科目）</w:t>
            </w:r>
          </w:p>
        </w:tc>
        <w:tc>
          <w:tcPr>
            <w:tcW w:w="125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jc w:val="center"/>
              <w:rPr>
                <w:rFonts w:hint="eastAsia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257" w:type="dxa"/>
            <w:tcBorders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257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257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表3</w:t>
            </w:r>
          </w:p>
        </w:tc>
        <w:tc>
          <w:tcPr>
            <w:tcW w:w="1037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2021年单位综合预算一般公共预算基本支出明细表（按支出功能分类科目）</w:t>
            </w:r>
          </w:p>
        </w:tc>
        <w:tc>
          <w:tcPr>
            <w:tcW w:w="125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jc w:val="center"/>
              <w:rPr>
                <w:rFonts w:hint="eastAsia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25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257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25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表4</w:t>
            </w:r>
          </w:p>
        </w:tc>
        <w:tc>
          <w:tcPr>
            <w:tcW w:w="10371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2021年单位综合预算一般公共预算基本支出明细表（按支出经济分类科目）</w:t>
            </w: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jc w:val="center"/>
              <w:rPr>
                <w:rFonts w:hint="eastAsia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257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257" w:type="dxa"/>
            <w:tcBorders>
              <w:right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表5</w:t>
            </w:r>
          </w:p>
        </w:tc>
        <w:tc>
          <w:tcPr>
            <w:tcW w:w="1037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2021年单位综合预算政府性基金收支表</w:t>
            </w:r>
          </w:p>
        </w:tc>
        <w:tc>
          <w:tcPr>
            <w:tcW w:w="125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jc w:val="center"/>
              <w:rPr>
                <w:rFonts w:hint="eastAsia" w:ascii="Times New Roman" w:eastAsia="宋体"/>
                <w:sz w:val="20"/>
                <w:lang w:val="en-US" w:eastAsia="zh-CN"/>
              </w:rPr>
            </w:pPr>
            <w:r>
              <w:rPr>
                <w:rFonts w:hint="eastAsia" w:ascii="Times New Roman"/>
                <w:sz w:val="20"/>
                <w:lang w:val="en-US" w:eastAsia="zh-CN"/>
              </w:rPr>
              <w:t>是</w:t>
            </w:r>
          </w:p>
        </w:tc>
        <w:tc>
          <w:tcPr>
            <w:tcW w:w="1257" w:type="dxa"/>
            <w:tcBorders>
              <w:left w:val="single" w:color="000000" w:sz="6" w:space="0"/>
            </w:tcBorders>
          </w:tcPr>
          <w:p>
            <w:pPr>
              <w:pStyle w:val="7"/>
              <w:spacing w:before="0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  <w:r>
              <w:rPr>
                <w:rFonts w:hint="eastAsia" w:ascii="Times New Roman"/>
                <w:sz w:val="20"/>
                <w:lang w:val="en-US" w:eastAsia="zh-CN"/>
              </w:rPr>
              <w:t>不涉及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257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257" w:type="dxa"/>
            <w:tcBorders>
              <w:right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表6</w:t>
            </w:r>
          </w:p>
        </w:tc>
        <w:tc>
          <w:tcPr>
            <w:tcW w:w="1037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2021年单位综合预算专项业务经费支出表</w:t>
            </w:r>
          </w:p>
        </w:tc>
        <w:tc>
          <w:tcPr>
            <w:tcW w:w="125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jc w:val="center"/>
              <w:rPr>
                <w:rFonts w:hint="eastAsia" w:ascii="Times New Roman" w:eastAsia="宋体"/>
                <w:sz w:val="20"/>
                <w:lang w:val="en-US" w:eastAsia="zh-CN"/>
              </w:rPr>
            </w:pPr>
          </w:p>
        </w:tc>
        <w:tc>
          <w:tcPr>
            <w:tcW w:w="1257" w:type="dxa"/>
            <w:tcBorders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tabs>
          <w:tab w:val="left" w:pos="14319"/>
        </w:tabs>
        <w:spacing w:before="214"/>
        <w:ind w:left="0" w:right="0" w:firstLine="0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2021年部门所属单位综合预算一般公共预算支出明细表（按支出功能分类科目-不含上年结转）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表1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pStyle w:val="2"/>
        <w:ind w:firstLine="480" w:firstLineChars="300"/>
        <w:rPr>
          <w:rFonts w:hint="default" w:eastAsia="宋体"/>
          <w:sz w:val="16"/>
          <w:szCs w:val="52"/>
          <w:lang w:val="en-US" w:eastAsia="zh-CN"/>
        </w:rPr>
      </w:pPr>
      <w:r>
        <w:rPr>
          <w:rFonts w:hint="eastAsia"/>
          <w:sz w:val="16"/>
          <w:szCs w:val="52"/>
          <w:lang w:val="en-US" w:eastAsia="zh-CN"/>
        </w:rPr>
        <w:t>预算单位：西安市莲湖区工业信息化和交通局</w:t>
      </w: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1650"/>
        <w:gridCol w:w="4950"/>
        <w:gridCol w:w="1650"/>
        <w:gridCol w:w="1650"/>
        <w:gridCol w:w="1650"/>
        <w:gridCol w:w="2200"/>
        <w:gridCol w:w="11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50" w:type="dxa"/>
          </w:tcPr>
          <w:p>
            <w:pPr>
              <w:pStyle w:val="7"/>
              <w:ind w:left="75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650" w:type="dxa"/>
          </w:tcPr>
          <w:p>
            <w:pPr>
              <w:pStyle w:val="7"/>
              <w:ind w:right="214"/>
              <w:jc w:val="right"/>
              <w:rPr>
                <w:sz w:val="20"/>
              </w:rPr>
            </w:pPr>
            <w:r>
              <w:rPr>
                <w:sz w:val="20"/>
              </w:rPr>
              <w:t>功能科目编码</w:t>
            </w:r>
          </w:p>
        </w:tc>
        <w:tc>
          <w:tcPr>
            <w:tcW w:w="4950" w:type="dxa"/>
          </w:tcPr>
          <w:p>
            <w:pPr>
              <w:pStyle w:val="7"/>
              <w:ind w:left="1855" w:right="1845"/>
              <w:jc w:val="center"/>
              <w:rPr>
                <w:sz w:val="20"/>
              </w:rPr>
            </w:pPr>
            <w:r>
              <w:rPr>
                <w:sz w:val="20"/>
              </w:rPr>
              <w:t>功能科目名称</w:t>
            </w:r>
          </w:p>
        </w:tc>
        <w:tc>
          <w:tcPr>
            <w:tcW w:w="1650" w:type="dxa"/>
          </w:tcPr>
          <w:p>
            <w:pPr>
              <w:pStyle w:val="7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650" w:type="dxa"/>
          </w:tcPr>
          <w:p>
            <w:pPr>
              <w:pStyle w:val="7"/>
              <w:ind w:left="225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650" w:type="dxa"/>
          </w:tcPr>
          <w:p>
            <w:pPr>
              <w:pStyle w:val="7"/>
              <w:ind w:left="225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2200" w:type="dxa"/>
          </w:tcPr>
          <w:p>
            <w:pPr>
              <w:pStyle w:val="7"/>
              <w:ind w:left="300"/>
              <w:rPr>
                <w:sz w:val="20"/>
              </w:rPr>
            </w:pPr>
            <w:r>
              <w:rPr>
                <w:sz w:val="20"/>
              </w:rPr>
              <w:t>专项业务经费支出</w:t>
            </w:r>
          </w:p>
        </w:tc>
        <w:tc>
          <w:tcPr>
            <w:tcW w:w="1100" w:type="dxa"/>
          </w:tcPr>
          <w:p>
            <w:pPr>
              <w:pStyle w:val="7"/>
              <w:ind w:left="35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6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9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176.74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220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205</w:t>
            </w:r>
          </w:p>
        </w:tc>
        <w:tc>
          <w:tcPr>
            <w:tcW w:w="49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教育支出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220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20508</w:t>
            </w:r>
          </w:p>
        </w:tc>
        <w:tc>
          <w:tcPr>
            <w:tcW w:w="495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进修及培训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220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151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2050803</w:t>
            </w:r>
          </w:p>
        </w:tc>
        <w:tc>
          <w:tcPr>
            <w:tcW w:w="49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840"/>
              <w:rPr>
                <w:sz w:val="20"/>
              </w:rPr>
            </w:pPr>
            <w:r>
              <w:rPr>
                <w:sz w:val="20"/>
              </w:rPr>
              <w:t>培训支出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220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215</w:t>
            </w:r>
          </w:p>
        </w:tc>
        <w:tc>
          <w:tcPr>
            <w:tcW w:w="49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资源勘探工业信息等支出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176.48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220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21505</w:t>
            </w:r>
          </w:p>
        </w:tc>
        <w:tc>
          <w:tcPr>
            <w:tcW w:w="495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工业和信息产业监管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176.48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220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100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151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2150501</w:t>
            </w:r>
          </w:p>
        </w:tc>
        <w:tc>
          <w:tcPr>
            <w:tcW w:w="49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840"/>
              <w:rPr>
                <w:sz w:val="20"/>
              </w:rPr>
            </w:pPr>
            <w:r>
              <w:rPr>
                <w:sz w:val="20"/>
              </w:rPr>
              <w:t>行政运行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220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650" w:type="dxa"/>
          </w:tcPr>
          <w:p>
            <w:pPr>
              <w:pStyle w:val="7"/>
              <w:ind w:right="151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2150517</w:t>
            </w:r>
          </w:p>
        </w:tc>
        <w:tc>
          <w:tcPr>
            <w:tcW w:w="4950" w:type="dxa"/>
          </w:tcPr>
          <w:p>
            <w:pPr>
              <w:pStyle w:val="7"/>
              <w:ind w:left="840"/>
              <w:rPr>
                <w:sz w:val="20"/>
              </w:rPr>
            </w:pPr>
            <w:r>
              <w:rPr>
                <w:sz w:val="20"/>
              </w:rPr>
              <w:t>产业发展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20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650" w:type="dxa"/>
          </w:tcPr>
          <w:p>
            <w:pPr>
              <w:pStyle w:val="7"/>
              <w:ind w:right="151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2150599</w:t>
            </w:r>
          </w:p>
        </w:tc>
        <w:tc>
          <w:tcPr>
            <w:tcW w:w="4950" w:type="dxa"/>
          </w:tcPr>
          <w:p>
            <w:pPr>
              <w:pStyle w:val="7"/>
              <w:ind w:left="840"/>
              <w:rPr>
                <w:sz w:val="20"/>
              </w:rPr>
            </w:pPr>
            <w:r>
              <w:rPr>
                <w:sz w:val="20"/>
              </w:rPr>
              <w:t>其他工业和信息产业监管支出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20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tabs>
          <w:tab w:val="left" w:pos="14319"/>
        </w:tabs>
        <w:spacing w:before="214"/>
        <w:ind w:left="0" w:right="0" w:firstLine="0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2021年部门所属单位综合预算一般公共预算支出明细表（按支出经济分类科目-不含上年结转）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表2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pStyle w:val="2"/>
        <w:ind w:firstLine="480" w:firstLineChars="300"/>
        <w:rPr>
          <w:sz w:val="12"/>
        </w:rPr>
      </w:pPr>
      <w:r>
        <w:rPr>
          <w:rFonts w:hint="eastAsia"/>
          <w:sz w:val="16"/>
          <w:szCs w:val="52"/>
          <w:lang w:val="en-US" w:eastAsia="zh-CN"/>
        </w:rPr>
        <w:t>预算单位：西安市莲湖区工业信息化和交通局</w:t>
      </w: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9"/>
        <w:gridCol w:w="1467"/>
        <w:gridCol w:w="2445"/>
        <w:gridCol w:w="1467"/>
        <w:gridCol w:w="2445"/>
        <w:gridCol w:w="1467"/>
        <w:gridCol w:w="1467"/>
        <w:gridCol w:w="1467"/>
        <w:gridCol w:w="1467"/>
        <w:gridCol w:w="12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89" w:type="dxa"/>
          </w:tcPr>
          <w:p>
            <w:pPr>
              <w:pStyle w:val="7"/>
              <w:ind w:left="44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07" w:right="96"/>
              <w:jc w:val="center"/>
              <w:rPr>
                <w:sz w:val="20"/>
              </w:rPr>
            </w:pPr>
            <w:r>
              <w:rPr>
                <w:sz w:val="20"/>
              </w:rPr>
              <w:t>部门经济科目</w:t>
            </w:r>
          </w:p>
          <w:p>
            <w:pPr>
              <w:pStyle w:val="7"/>
              <w:spacing w:before="0" w:line="207" w:lineRule="exact"/>
              <w:ind w:left="107" w:right="96"/>
              <w:jc w:val="center"/>
              <w:rPr>
                <w:sz w:val="20"/>
              </w:rPr>
            </w:pPr>
            <w:r>
              <w:rPr>
                <w:sz w:val="20"/>
              </w:rPr>
              <w:t>编码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19"/>
              <w:rPr>
                <w:sz w:val="20"/>
              </w:rPr>
            </w:pPr>
            <w:r>
              <w:rPr>
                <w:sz w:val="20"/>
              </w:rPr>
              <w:t>部门经济科目名称</w:t>
            </w:r>
          </w:p>
        </w:tc>
        <w:tc>
          <w:tcPr>
            <w:tcW w:w="1467" w:type="dxa"/>
          </w:tcPr>
          <w:p>
            <w:pPr>
              <w:pStyle w:val="7"/>
              <w:spacing w:line="228" w:lineRule="exact"/>
              <w:ind w:left="112" w:right="105"/>
              <w:jc w:val="center"/>
              <w:rPr>
                <w:sz w:val="20"/>
              </w:rPr>
            </w:pPr>
            <w:r>
              <w:rPr>
                <w:sz w:val="20"/>
              </w:rPr>
              <w:t>政府经济科目</w:t>
            </w:r>
          </w:p>
          <w:p>
            <w:pPr>
              <w:pStyle w:val="7"/>
              <w:spacing w:before="0" w:line="207" w:lineRule="exact"/>
              <w:ind w:left="112" w:right="105"/>
              <w:jc w:val="center"/>
              <w:rPr>
                <w:sz w:val="20"/>
              </w:rPr>
            </w:pPr>
            <w:r>
              <w:rPr>
                <w:sz w:val="20"/>
              </w:rPr>
              <w:t>编码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420"/>
              <w:rPr>
                <w:sz w:val="20"/>
              </w:rPr>
            </w:pPr>
            <w:r>
              <w:rPr>
                <w:sz w:val="20"/>
              </w:rPr>
              <w:t>政府经济科目名称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left="104" w:right="101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467" w:type="dxa"/>
          </w:tcPr>
          <w:p>
            <w:pPr>
              <w:pStyle w:val="7"/>
              <w:ind w:left="131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left="130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102" w:right="101"/>
              <w:jc w:val="center"/>
              <w:rPr>
                <w:sz w:val="20"/>
              </w:rPr>
            </w:pPr>
            <w:r>
              <w:rPr>
                <w:sz w:val="20"/>
              </w:rPr>
              <w:t>专项业务经费</w:t>
            </w:r>
          </w:p>
          <w:p>
            <w:pPr>
              <w:pStyle w:val="7"/>
              <w:spacing w:before="0" w:line="207" w:lineRule="exact"/>
              <w:ind w:left="102" w:right="101"/>
              <w:jc w:val="center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223" w:type="dxa"/>
          </w:tcPr>
          <w:p>
            <w:pPr>
              <w:pStyle w:val="7"/>
              <w:ind w:left="387" w:right="385"/>
              <w:jc w:val="center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467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176.74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89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467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244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467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467" w:type="dxa"/>
            <w:tcBorders>
              <w:bottom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467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89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46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30101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基本工资</w:t>
            </w:r>
          </w:p>
        </w:tc>
        <w:tc>
          <w:tcPr>
            <w:tcW w:w="1467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44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467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46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30102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津贴补贴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30103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奖金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30108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437"/>
              <w:rPr>
                <w:sz w:val="20"/>
              </w:rPr>
            </w:pPr>
            <w:r>
              <w:rPr>
                <w:sz w:val="20"/>
              </w:rPr>
              <w:t>机关事业单位基本养</w:t>
            </w:r>
          </w:p>
          <w:p>
            <w:pPr>
              <w:pStyle w:val="7"/>
              <w:spacing w:before="0" w:line="207" w:lineRule="exact"/>
              <w:ind w:left="37"/>
              <w:rPr>
                <w:sz w:val="20"/>
              </w:rPr>
            </w:pPr>
            <w:r>
              <w:rPr>
                <w:sz w:val="20"/>
              </w:rPr>
              <w:t>老保险缴费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30109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职业年金缴费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30110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437"/>
              <w:rPr>
                <w:sz w:val="20"/>
              </w:rPr>
            </w:pPr>
            <w:r>
              <w:rPr>
                <w:sz w:val="20"/>
              </w:rPr>
              <w:t>职工基本医疗保险缴</w:t>
            </w:r>
          </w:p>
          <w:p>
            <w:pPr>
              <w:pStyle w:val="7"/>
              <w:spacing w:before="0" w:line="207" w:lineRule="exact"/>
              <w:ind w:left="37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89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467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30113</w:t>
            </w:r>
          </w:p>
        </w:tc>
        <w:tc>
          <w:tcPr>
            <w:tcW w:w="244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467" w:type="dxa"/>
            <w:tcBorders>
              <w:bottom w:val="single" w:color="000000" w:sz="6" w:space="0"/>
            </w:tcBorders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50103</w:t>
            </w:r>
          </w:p>
        </w:tc>
        <w:tc>
          <w:tcPr>
            <w:tcW w:w="244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46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467" w:type="dxa"/>
            <w:tcBorders>
              <w:bottom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467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89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46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467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40.09</w:t>
            </w:r>
          </w:p>
        </w:tc>
        <w:tc>
          <w:tcPr>
            <w:tcW w:w="1467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46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223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30201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办公费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15.40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4.40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30208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取暖费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30215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50202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89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467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30216</w:t>
            </w:r>
          </w:p>
        </w:tc>
        <w:tc>
          <w:tcPr>
            <w:tcW w:w="244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467" w:type="dxa"/>
            <w:tcBorders>
              <w:bottom w:val="single" w:color="000000" w:sz="6" w:space="0"/>
            </w:tcBorders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50203</w:t>
            </w:r>
          </w:p>
        </w:tc>
        <w:tc>
          <w:tcPr>
            <w:tcW w:w="244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46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67" w:type="dxa"/>
            <w:tcBorders>
              <w:bottom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6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489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467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30227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委托业务费</w:t>
            </w:r>
          </w:p>
        </w:tc>
        <w:tc>
          <w:tcPr>
            <w:tcW w:w="146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50205</w:t>
            </w:r>
          </w:p>
        </w:tc>
        <w:tc>
          <w:tcPr>
            <w:tcW w:w="244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委托业务费</w:t>
            </w: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9.00</w:t>
            </w:r>
          </w:p>
        </w:tc>
        <w:tc>
          <w:tcPr>
            <w:tcW w:w="146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9.00</w:t>
            </w:r>
          </w:p>
        </w:tc>
        <w:tc>
          <w:tcPr>
            <w:tcW w:w="122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89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6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30228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工会经费</w:t>
            </w:r>
          </w:p>
        </w:tc>
        <w:tc>
          <w:tcPr>
            <w:tcW w:w="1467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44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467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46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30239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其他交通费用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30299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50299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399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37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467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9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55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39999</w:t>
            </w:r>
          </w:p>
        </w:tc>
        <w:tc>
          <w:tcPr>
            <w:tcW w:w="2445" w:type="dxa"/>
            <w:tcBorders>
              <w:left w:val="single" w:color="000000" w:sz="6" w:space="0"/>
            </w:tcBorders>
          </w:tcPr>
          <w:p>
            <w:pPr>
              <w:pStyle w:val="7"/>
              <w:ind w:left="437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467" w:type="dxa"/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59999</w:t>
            </w:r>
          </w:p>
        </w:tc>
        <w:tc>
          <w:tcPr>
            <w:tcW w:w="2445" w:type="dxa"/>
            <w:tcBorders>
              <w:right w:val="single" w:color="000000" w:sz="6" w:space="0"/>
            </w:tcBorders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67" w:type="dxa"/>
          </w:tcPr>
          <w:p>
            <w:pPr>
              <w:pStyle w:val="7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67" w:type="dxa"/>
            <w:tcBorders>
              <w:righ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67" w:type="dxa"/>
            <w:tcBorders>
              <w:left w:val="single" w:color="000000" w:sz="6" w:space="0"/>
            </w:tcBorders>
          </w:tcPr>
          <w:p>
            <w:pPr>
              <w:pStyle w:val="7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2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tabs>
          <w:tab w:val="left" w:pos="14319"/>
        </w:tabs>
        <w:spacing w:before="214"/>
        <w:ind w:left="0" w:right="0" w:firstLine="0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2021年部门所属单位综合预算一般公共预算基本支出明细表 （按支出功能分类科目-不含上年结转）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表3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pStyle w:val="2"/>
        <w:ind w:firstLine="480" w:firstLineChars="300"/>
        <w:rPr>
          <w:sz w:val="12"/>
        </w:rPr>
      </w:pPr>
      <w:r>
        <w:rPr>
          <w:rFonts w:hint="eastAsia"/>
          <w:sz w:val="16"/>
          <w:szCs w:val="52"/>
          <w:lang w:val="en-US" w:eastAsia="zh-CN"/>
        </w:rPr>
        <w:t>预算单位：西安市莲湖区工业信息化和交通局</w:t>
      </w: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848"/>
        <w:gridCol w:w="6160"/>
        <w:gridCol w:w="1848"/>
        <w:gridCol w:w="1848"/>
        <w:gridCol w:w="1848"/>
        <w:gridCol w:w="12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16" w:type="dxa"/>
          </w:tcPr>
          <w:p>
            <w:pPr>
              <w:pStyle w:val="7"/>
              <w:ind w:left="10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848" w:type="dxa"/>
          </w:tcPr>
          <w:p>
            <w:pPr>
              <w:pStyle w:val="7"/>
              <w:ind w:right="313"/>
              <w:jc w:val="right"/>
              <w:rPr>
                <w:sz w:val="20"/>
              </w:rPr>
            </w:pPr>
            <w:r>
              <w:rPr>
                <w:sz w:val="20"/>
              </w:rPr>
              <w:t>功能科目编码</w:t>
            </w:r>
          </w:p>
        </w:tc>
        <w:tc>
          <w:tcPr>
            <w:tcW w:w="6160" w:type="dxa"/>
          </w:tcPr>
          <w:p>
            <w:pPr>
              <w:pStyle w:val="7"/>
              <w:ind w:left="2460" w:right="2450"/>
              <w:jc w:val="center"/>
              <w:rPr>
                <w:sz w:val="20"/>
              </w:rPr>
            </w:pPr>
            <w:r>
              <w:rPr>
                <w:sz w:val="20"/>
              </w:rPr>
              <w:t>功能科目名称</w:t>
            </w:r>
          </w:p>
        </w:tc>
        <w:tc>
          <w:tcPr>
            <w:tcW w:w="1848" w:type="dxa"/>
          </w:tcPr>
          <w:p>
            <w:pPr>
              <w:pStyle w:val="7"/>
              <w:ind w:left="704" w:right="694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848" w:type="dxa"/>
          </w:tcPr>
          <w:p>
            <w:pPr>
              <w:pStyle w:val="7"/>
              <w:ind w:left="323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848" w:type="dxa"/>
          </w:tcPr>
          <w:p>
            <w:pPr>
              <w:pStyle w:val="7"/>
              <w:ind w:left="324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1232" w:type="dxa"/>
          </w:tcPr>
          <w:p>
            <w:pPr>
              <w:pStyle w:val="7"/>
              <w:ind w:left="416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848" w:type="dxa"/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616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156.74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232" w:type="dxa"/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848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205</w:t>
            </w:r>
          </w:p>
        </w:tc>
        <w:tc>
          <w:tcPr>
            <w:tcW w:w="616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教育支出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232" w:type="dxa"/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20508</w:t>
            </w:r>
          </w:p>
        </w:tc>
        <w:tc>
          <w:tcPr>
            <w:tcW w:w="616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进修及培训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232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34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2050803</w:t>
            </w:r>
          </w:p>
        </w:tc>
        <w:tc>
          <w:tcPr>
            <w:tcW w:w="616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840"/>
              <w:rPr>
                <w:sz w:val="20"/>
              </w:rPr>
            </w:pPr>
            <w:r>
              <w:rPr>
                <w:sz w:val="20"/>
              </w:rPr>
              <w:t>培训支出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232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848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215</w:t>
            </w:r>
          </w:p>
        </w:tc>
        <w:tc>
          <w:tcPr>
            <w:tcW w:w="616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资源勘探工业信息等支出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232" w:type="dxa"/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21505</w:t>
            </w:r>
          </w:p>
        </w:tc>
        <w:tc>
          <w:tcPr>
            <w:tcW w:w="616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工业和信息产业监管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232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34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2150501</w:t>
            </w:r>
          </w:p>
        </w:tc>
        <w:tc>
          <w:tcPr>
            <w:tcW w:w="616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840"/>
              <w:rPr>
                <w:sz w:val="20"/>
              </w:rPr>
            </w:pPr>
            <w:r>
              <w:rPr>
                <w:sz w:val="20"/>
              </w:rPr>
              <w:t>行政运行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232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tabs>
          <w:tab w:val="left" w:pos="14319"/>
        </w:tabs>
        <w:spacing w:before="214"/>
        <w:ind w:left="0" w:right="0" w:firstLine="0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2021年部门所属单位综合预算一般公共预算基本支出明细表（支出经济分类科目-不含上年结转）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表4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pStyle w:val="2"/>
        <w:ind w:firstLine="480" w:firstLineChars="300"/>
        <w:rPr>
          <w:sz w:val="12"/>
        </w:rPr>
      </w:pPr>
      <w:r>
        <w:rPr>
          <w:rFonts w:hint="eastAsia"/>
          <w:sz w:val="16"/>
          <w:szCs w:val="52"/>
          <w:lang w:val="en-US" w:eastAsia="zh-CN"/>
        </w:rPr>
        <w:t>预算单位：西安市莲湖区工业信息化和交通局</w:t>
      </w: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1650"/>
        <w:gridCol w:w="2750"/>
        <w:gridCol w:w="1650"/>
        <w:gridCol w:w="2750"/>
        <w:gridCol w:w="1650"/>
        <w:gridCol w:w="1650"/>
        <w:gridCol w:w="1650"/>
        <w:gridCol w:w="11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50" w:type="dxa"/>
          </w:tcPr>
          <w:p>
            <w:pPr>
              <w:pStyle w:val="7"/>
              <w:ind w:left="75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650" w:type="dxa"/>
          </w:tcPr>
          <w:p>
            <w:pPr>
              <w:pStyle w:val="7"/>
              <w:spacing w:line="228" w:lineRule="exact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部门经济科目编</w:t>
            </w:r>
          </w:p>
          <w:p>
            <w:pPr>
              <w:pStyle w:val="7"/>
              <w:spacing w:before="0" w:line="207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码</w:t>
            </w:r>
          </w:p>
        </w:tc>
        <w:tc>
          <w:tcPr>
            <w:tcW w:w="2750" w:type="dxa"/>
          </w:tcPr>
          <w:p>
            <w:pPr>
              <w:pStyle w:val="7"/>
              <w:ind w:left="575"/>
              <w:rPr>
                <w:sz w:val="20"/>
              </w:rPr>
            </w:pPr>
            <w:r>
              <w:rPr>
                <w:sz w:val="20"/>
              </w:rPr>
              <w:t>部门经济科目名称</w:t>
            </w:r>
          </w:p>
        </w:tc>
        <w:tc>
          <w:tcPr>
            <w:tcW w:w="1650" w:type="dxa"/>
          </w:tcPr>
          <w:p>
            <w:pPr>
              <w:pStyle w:val="7"/>
              <w:spacing w:line="228" w:lineRule="exact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政府经济科目编</w:t>
            </w:r>
          </w:p>
          <w:p>
            <w:pPr>
              <w:pStyle w:val="7"/>
              <w:spacing w:before="0" w:line="207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码</w:t>
            </w:r>
          </w:p>
        </w:tc>
        <w:tc>
          <w:tcPr>
            <w:tcW w:w="2750" w:type="dxa"/>
          </w:tcPr>
          <w:p>
            <w:pPr>
              <w:pStyle w:val="7"/>
              <w:ind w:left="575"/>
              <w:rPr>
                <w:sz w:val="20"/>
              </w:rPr>
            </w:pPr>
            <w:r>
              <w:rPr>
                <w:sz w:val="20"/>
              </w:rPr>
              <w:t>政府经济科目名称</w:t>
            </w:r>
          </w:p>
        </w:tc>
        <w:tc>
          <w:tcPr>
            <w:tcW w:w="1650" w:type="dxa"/>
          </w:tcPr>
          <w:p>
            <w:pPr>
              <w:pStyle w:val="7"/>
              <w:ind w:left="105" w:right="95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650" w:type="dxa"/>
          </w:tcPr>
          <w:p>
            <w:pPr>
              <w:pStyle w:val="7"/>
              <w:ind w:left="225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650" w:type="dxa"/>
          </w:tcPr>
          <w:p>
            <w:pPr>
              <w:pStyle w:val="7"/>
              <w:ind w:left="225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1100" w:type="dxa"/>
          </w:tcPr>
          <w:p>
            <w:pPr>
              <w:pStyle w:val="7"/>
              <w:ind w:left="350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6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6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156.74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27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50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30101</w:t>
            </w:r>
          </w:p>
        </w:tc>
        <w:tc>
          <w:tcPr>
            <w:tcW w:w="27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40"/>
              <w:rPr>
                <w:sz w:val="20"/>
              </w:rPr>
            </w:pPr>
            <w:r>
              <w:rPr>
                <w:sz w:val="20"/>
              </w:rPr>
              <w:t>基本工资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7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30102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津贴补贴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30103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奖金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30108</w:t>
            </w:r>
          </w:p>
        </w:tc>
        <w:tc>
          <w:tcPr>
            <w:tcW w:w="2750" w:type="dxa"/>
          </w:tcPr>
          <w:p>
            <w:pPr>
              <w:pStyle w:val="7"/>
              <w:spacing w:line="228" w:lineRule="exact"/>
              <w:ind w:left="440"/>
              <w:rPr>
                <w:sz w:val="20"/>
              </w:rPr>
            </w:pPr>
            <w:r>
              <w:rPr>
                <w:sz w:val="20"/>
              </w:rPr>
              <w:t>机关事业单位基本养老保</w:t>
            </w:r>
          </w:p>
          <w:p>
            <w:pPr>
              <w:pStyle w:val="7"/>
              <w:spacing w:before="0" w:line="207" w:lineRule="exact"/>
              <w:ind w:left="40"/>
              <w:rPr>
                <w:sz w:val="20"/>
              </w:rPr>
            </w:pPr>
            <w:r>
              <w:rPr>
                <w:sz w:val="20"/>
              </w:rPr>
              <w:t>险缴费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30109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职业年金缴费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30110</w:t>
            </w:r>
          </w:p>
        </w:tc>
        <w:tc>
          <w:tcPr>
            <w:tcW w:w="275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职工基本医疗保险缴费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7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30113</w:t>
            </w:r>
          </w:p>
        </w:tc>
        <w:tc>
          <w:tcPr>
            <w:tcW w:w="27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40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50103</w:t>
            </w:r>
          </w:p>
        </w:tc>
        <w:tc>
          <w:tcPr>
            <w:tcW w:w="27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6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20.09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30201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办公费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4.40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4.40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30208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取暖费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30215</w:t>
            </w:r>
          </w:p>
        </w:tc>
        <w:tc>
          <w:tcPr>
            <w:tcW w:w="2750" w:type="dxa"/>
            <w:tcBorders>
              <w:bottom w:val="single" w:color="000000" w:sz="6" w:space="0"/>
            </w:tcBorders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50202</w:t>
            </w:r>
          </w:p>
        </w:tc>
        <w:tc>
          <w:tcPr>
            <w:tcW w:w="2750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  <w:tcBorders>
              <w:bottom w:val="single" w:color="000000" w:sz="6" w:space="0"/>
            </w:tcBorders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100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6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30216</w:t>
            </w:r>
          </w:p>
        </w:tc>
        <w:tc>
          <w:tcPr>
            <w:tcW w:w="27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left="440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6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50203</w:t>
            </w:r>
          </w:p>
        </w:tc>
        <w:tc>
          <w:tcPr>
            <w:tcW w:w="27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6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6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10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30228</w:t>
            </w:r>
          </w:p>
        </w:tc>
        <w:tc>
          <w:tcPr>
            <w:tcW w:w="27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40"/>
              <w:rPr>
                <w:sz w:val="20"/>
              </w:rPr>
            </w:pPr>
            <w:r>
              <w:rPr>
                <w:sz w:val="20"/>
              </w:rPr>
              <w:t>工会经费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7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100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30239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其他交通费用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30299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50299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399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6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5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650" w:type="dxa"/>
          </w:tcPr>
          <w:p>
            <w:pPr>
              <w:pStyle w:val="7"/>
              <w:ind w:right="73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39999</w:t>
            </w:r>
          </w:p>
        </w:tc>
        <w:tc>
          <w:tcPr>
            <w:tcW w:w="2750" w:type="dxa"/>
          </w:tcPr>
          <w:p>
            <w:pPr>
              <w:pStyle w:val="7"/>
              <w:ind w:left="440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6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59999</w:t>
            </w:r>
          </w:p>
        </w:tc>
        <w:tc>
          <w:tcPr>
            <w:tcW w:w="2750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650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0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tabs>
          <w:tab w:val="left" w:pos="14319"/>
        </w:tabs>
        <w:spacing w:before="214"/>
        <w:ind w:left="0" w:right="0" w:firstLine="0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2021年部门所属单位综合预算政府性基金收支表 （不含上年结转）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表5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pStyle w:val="2"/>
        <w:ind w:firstLine="480" w:firstLineChars="300"/>
        <w:rPr>
          <w:sz w:val="12"/>
        </w:rPr>
      </w:pPr>
      <w:r>
        <w:rPr>
          <w:rFonts w:hint="eastAsia"/>
          <w:sz w:val="16"/>
          <w:szCs w:val="52"/>
          <w:lang w:val="en-US" w:eastAsia="zh-CN"/>
        </w:rPr>
        <w:t>预算单位：西安市莲湖区工业信息化和交通局</w:t>
      </w: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1806"/>
        <w:gridCol w:w="1643"/>
        <w:gridCol w:w="1605"/>
        <w:gridCol w:w="1643"/>
        <w:gridCol w:w="2609"/>
        <w:gridCol w:w="1643"/>
        <w:gridCol w:w="2007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03" w:type="dxa"/>
            <w:vMerge w:val="restart"/>
          </w:tcPr>
          <w:p>
            <w:pPr>
              <w:pStyle w:val="7"/>
              <w:ind w:left="201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3449" w:type="dxa"/>
            <w:gridSpan w:val="2"/>
            <w:tcBorders>
              <w:right w:val="single" w:color="000000" w:sz="6" w:space="0"/>
            </w:tcBorders>
          </w:tcPr>
          <w:p>
            <w:pPr>
              <w:pStyle w:val="7"/>
              <w:ind w:left="1130"/>
              <w:rPr>
                <w:sz w:val="20"/>
              </w:rPr>
            </w:pPr>
            <w:r>
              <w:rPr>
                <w:w w:val="60"/>
                <w:sz w:val="20"/>
              </w:rPr>
              <w:t>收 入</w:t>
            </w:r>
          </w:p>
        </w:tc>
        <w:tc>
          <w:tcPr>
            <w:tcW w:w="11150" w:type="dxa"/>
            <w:gridSpan w:val="6"/>
            <w:tcBorders>
              <w:left w:val="single" w:color="000000" w:sz="6" w:space="0"/>
            </w:tcBorders>
          </w:tcPr>
          <w:p>
            <w:pPr>
              <w:pStyle w:val="7"/>
              <w:ind w:left="4860" w:right="4856"/>
              <w:jc w:val="center"/>
              <w:rPr>
                <w:sz w:val="20"/>
              </w:rPr>
            </w:pPr>
            <w:r>
              <w:rPr>
                <w:w w:val="60"/>
                <w:sz w:val="20"/>
              </w:rPr>
              <w:t>支                   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ind w:left="602" w:right="59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项   目</w:t>
            </w: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518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99"/>
              <w:rPr>
                <w:sz w:val="20"/>
              </w:rPr>
            </w:pPr>
            <w:r>
              <w:rPr>
                <w:sz w:val="20"/>
              </w:rPr>
              <w:t>支出功能分类科</w:t>
            </w:r>
          </w:p>
          <w:p>
            <w:pPr>
              <w:pStyle w:val="7"/>
              <w:spacing w:before="0" w:line="207" w:lineRule="exact"/>
              <w:ind w:left="199"/>
              <w:rPr>
                <w:sz w:val="20"/>
              </w:rPr>
            </w:pPr>
            <w:r>
              <w:rPr>
                <w:sz w:val="20"/>
              </w:rPr>
              <w:t>目（按大类）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left="520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80" w:right="75"/>
              <w:jc w:val="center"/>
              <w:rPr>
                <w:sz w:val="20"/>
              </w:rPr>
            </w:pPr>
            <w:r>
              <w:rPr>
                <w:sz w:val="20"/>
              </w:rPr>
              <w:t>部门预算支出经济分类科目</w:t>
            </w:r>
          </w:p>
          <w:p>
            <w:pPr>
              <w:pStyle w:val="7"/>
              <w:spacing w:before="0" w:line="207" w:lineRule="exact"/>
              <w:ind w:left="80" w:right="75"/>
              <w:jc w:val="center"/>
              <w:rPr>
                <w:sz w:val="20"/>
              </w:rPr>
            </w:pPr>
            <w:r>
              <w:rPr>
                <w:sz w:val="20"/>
              </w:rPr>
              <w:t>（按大类）</w:t>
            </w:r>
          </w:p>
        </w:tc>
        <w:tc>
          <w:tcPr>
            <w:tcW w:w="1643" w:type="dxa"/>
          </w:tcPr>
          <w:p>
            <w:pPr>
              <w:pStyle w:val="7"/>
              <w:ind w:left="520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102"/>
              <w:rPr>
                <w:sz w:val="20"/>
              </w:rPr>
            </w:pPr>
            <w:r>
              <w:rPr>
                <w:sz w:val="20"/>
              </w:rPr>
              <w:t>政府预算支出经济分</w:t>
            </w:r>
          </w:p>
          <w:p>
            <w:pPr>
              <w:pStyle w:val="7"/>
              <w:spacing w:before="0" w:line="207" w:lineRule="exact"/>
              <w:ind w:left="202"/>
              <w:rPr>
                <w:sz w:val="20"/>
              </w:rPr>
            </w:pPr>
            <w:r>
              <w:rPr>
                <w:sz w:val="20"/>
              </w:rPr>
              <w:t>类科目（按大类）</w:t>
            </w:r>
          </w:p>
        </w:tc>
        <w:tc>
          <w:tcPr>
            <w:tcW w:w="1643" w:type="dxa"/>
          </w:tcPr>
          <w:p>
            <w:pPr>
              <w:pStyle w:val="7"/>
              <w:ind w:left="519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39"/>
              <w:rPr>
                <w:sz w:val="20"/>
              </w:rPr>
            </w:pPr>
            <w:r>
              <w:rPr>
                <w:sz w:val="20"/>
              </w:rPr>
              <w:t>一、政府性基金拨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款</w:t>
            </w: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  <w:bookmarkStart w:id="0" w:name="_GoBack"/>
            <w:bookmarkEnd w:id="0"/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一、科学技术支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一、人员经费和公用经费支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一、机关工资福利支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二、文化旅游体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育与传媒支出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二、机关商品和服务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三、社会保障和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就业支出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三、机关资本性支出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（一）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四、节能环保支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对个人和家庭的补助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四、机关资本性支出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（二）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五、城乡社区支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其他资本性支出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五、对事业单位经常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性补助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ind w:left="36"/>
              <w:rPr>
                <w:sz w:val="20"/>
              </w:rPr>
            </w:pPr>
            <w:r>
              <w:rPr>
                <w:sz w:val="20"/>
              </w:rPr>
              <w:t>六、农林水支出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36"/>
              <w:rPr>
                <w:sz w:val="20"/>
              </w:rPr>
            </w:pPr>
            <w:r>
              <w:rPr>
                <w:sz w:val="20"/>
              </w:rPr>
              <w:t>二、专项业务经费支出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六、对事业单位资本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性补助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七、交通运输支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七、对企业补助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八、资源勘探工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业信息等支出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八、对企业资本性支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ind w:left="36"/>
              <w:rPr>
                <w:sz w:val="20"/>
              </w:rPr>
            </w:pPr>
            <w:r>
              <w:rPr>
                <w:sz w:val="20"/>
              </w:rPr>
              <w:t>九、金融支出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对个人和家庭的补助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九、对个人和家庭的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补助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ind w:left="36"/>
              <w:rPr>
                <w:sz w:val="20"/>
              </w:rPr>
            </w:pPr>
            <w:r>
              <w:rPr>
                <w:sz w:val="20"/>
              </w:rPr>
              <w:t>十、其他支出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债务付息及费用支出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十、对社会保障基金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补助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十一、转移性支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资本性支出(基本建设)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十一、债务利息及费</w:t>
            </w:r>
          </w:p>
          <w:p>
            <w:pPr>
              <w:pStyle w:val="7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用支出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十二、债务还本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资本性支出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十二、债务还本支出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十三、债务付息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对企业补助(基本建设）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十三、转移性支出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十四、债务发行</w:t>
            </w:r>
          </w:p>
          <w:p>
            <w:pPr>
              <w:pStyle w:val="7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费用支出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对企业补助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十四、预备费及预留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对社会保障基金补助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ind w:left="38"/>
              <w:rPr>
                <w:sz w:val="20"/>
              </w:rPr>
            </w:pPr>
            <w:r>
              <w:rPr>
                <w:sz w:val="20"/>
              </w:rPr>
              <w:t>十五、其他支出</w:t>
            </w:r>
          </w:p>
        </w:tc>
        <w:tc>
          <w:tcPr>
            <w:tcW w:w="1643" w:type="dxa"/>
          </w:tcPr>
          <w:p>
            <w:pPr>
              <w:pStyle w:val="7"/>
              <w:ind w:right="31"/>
              <w:jc w:val="righ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436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ind w:left="36"/>
              <w:rPr>
                <w:sz w:val="20"/>
              </w:rPr>
            </w:pPr>
            <w:r>
              <w:rPr>
                <w:sz w:val="20"/>
              </w:rPr>
              <w:t>三、上缴上级支出</w:t>
            </w:r>
          </w:p>
        </w:tc>
        <w:tc>
          <w:tcPr>
            <w:tcW w:w="1643" w:type="dxa"/>
          </w:tcPr>
          <w:p>
            <w:pPr>
              <w:pStyle w:val="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1806"/>
        <w:gridCol w:w="1643"/>
        <w:gridCol w:w="1605"/>
        <w:gridCol w:w="1643"/>
        <w:gridCol w:w="2609"/>
        <w:gridCol w:w="1643"/>
        <w:gridCol w:w="2007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1" w:hRule="atLeast"/>
        </w:trPr>
        <w:tc>
          <w:tcPr>
            <w:tcW w:w="803" w:type="dxa"/>
            <w:tcBorders>
              <w:bottom w:val="single" w:color="000000" w:sz="6" w:space="0"/>
            </w:tcBorders>
          </w:tcPr>
          <w:p>
            <w:pPr>
              <w:pStyle w:val="7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80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四、事业单位经营支出</w:t>
            </w:r>
          </w:p>
        </w:tc>
        <w:tc>
          <w:tcPr>
            <w:tcW w:w="1643" w:type="dxa"/>
            <w:tcBorders>
              <w:bottom w:val="single" w:color="000000" w:sz="6" w:space="0"/>
            </w:tcBorders>
          </w:tcPr>
          <w:p>
            <w:pPr>
              <w:pStyle w:val="7"/>
              <w:spacing w:before="30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80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27"/>
              <w:ind w:left="36"/>
              <w:rPr>
                <w:sz w:val="20"/>
              </w:rPr>
            </w:pPr>
            <w:r>
              <w:rPr>
                <w:sz w:val="20"/>
              </w:rPr>
              <w:t>五、对附属单位补助支出</w:t>
            </w:r>
          </w:p>
        </w:tc>
        <w:tc>
          <w:tcPr>
            <w:tcW w:w="164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27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03" w:type="dxa"/>
            <w:tcBorders>
              <w:top w:val="single" w:color="000000" w:sz="6" w:space="0"/>
            </w:tcBorders>
          </w:tcPr>
          <w:p>
            <w:pPr>
              <w:pStyle w:val="7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80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07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</w:tcBorders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7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7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本年收入合计</w:t>
            </w: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0"/>
              <w:ind w:right="26"/>
              <w:jc w:val="right"/>
              <w:rPr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7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7"/>
              <w:spacing w:before="30"/>
              <w:ind w:right="26"/>
              <w:jc w:val="right"/>
              <w:rPr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7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643" w:type="dxa"/>
          </w:tcPr>
          <w:p>
            <w:pPr>
              <w:pStyle w:val="7"/>
              <w:spacing w:before="30"/>
              <w:ind w:right="29"/>
              <w:jc w:val="right"/>
              <w:rPr>
                <w:sz w:val="20"/>
              </w:rPr>
            </w:pPr>
          </w:p>
        </w:tc>
        <w:tc>
          <w:tcPr>
            <w:tcW w:w="2007" w:type="dxa"/>
          </w:tcPr>
          <w:p>
            <w:pPr>
              <w:pStyle w:val="7"/>
              <w:spacing w:before="30"/>
              <w:ind w:left="38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643" w:type="dxa"/>
          </w:tcPr>
          <w:p>
            <w:pPr>
              <w:pStyle w:val="7"/>
              <w:spacing w:before="30"/>
              <w:ind w:right="31"/>
              <w:jc w:val="right"/>
              <w:rPr>
                <w:sz w:val="20"/>
              </w:rPr>
            </w:pP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tabs>
          <w:tab w:val="left" w:pos="14319"/>
        </w:tabs>
        <w:spacing w:before="214"/>
        <w:ind w:left="0" w:right="0" w:firstLine="0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2021年部门所属单位综合预算其他运转类及特定目标类专项经费支出表（不含上年结转）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表6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pStyle w:val="2"/>
        <w:ind w:firstLine="480" w:firstLineChars="300"/>
        <w:rPr>
          <w:sz w:val="12"/>
        </w:rPr>
      </w:pPr>
      <w:r>
        <w:rPr>
          <w:rFonts w:hint="eastAsia"/>
          <w:sz w:val="16"/>
          <w:szCs w:val="52"/>
          <w:lang w:val="en-US" w:eastAsia="zh-CN"/>
        </w:rPr>
        <w:t>预算单位：西安市莲湖区工业信息化和交通局</w:t>
      </w: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5"/>
        <w:gridCol w:w="3790"/>
        <w:gridCol w:w="4660"/>
        <w:gridCol w:w="42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spacing w:line="228" w:lineRule="exact"/>
              <w:ind w:left="83"/>
              <w:rPr>
                <w:sz w:val="20"/>
              </w:rPr>
            </w:pPr>
            <w:r>
              <w:rPr>
                <w:sz w:val="20"/>
              </w:rPr>
              <w:t>序</w:t>
            </w:r>
          </w:p>
          <w:p>
            <w:pPr>
              <w:pStyle w:val="7"/>
              <w:spacing w:before="0" w:line="207" w:lineRule="exact"/>
              <w:ind w:left="83"/>
              <w:rPr>
                <w:sz w:val="20"/>
              </w:rPr>
            </w:pPr>
            <w:r>
              <w:rPr>
                <w:sz w:val="20"/>
              </w:rPr>
              <w:t>号</w:t>
            </w:r>
          </w:p>
        </w:tc>
        <w:tc>
          <w:tcPr>
            <w:tcW w:w="3790" w:type="dxa"/>
          </w:tcPr>
          <w:p>
            <w:pPr>
              <w:pStyle w:val="7"/>
              <w:ind w:left="149"/>
              <w:rPr>
                <w:sz w:val="20"/>
              </w:rPr>
            </w:pPr>
            <w:r>
              <w:rPr>
                <w:sz w:val="20"/>
              </w:rPr>
              <w:t>单位编码</w:t>
            </w: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1033"/>
              <w:rPr>
                <w:sz w:val="20"/>
              </w:rPr>
            </w:pPr>
            <w:r>
              <w:rPr>
                <w:sz w:val="20"/>
              </w:rPr>
              <w:t>单位（项目）名称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left="146"/>
              <w:rPr>
                <w:sz w:val="20"/>
              </w:rPr>
            </w:pPr>
            <w:r>
              <w:rPr>
                <w:sz w:val="20"/>
              </w:rPr>
              <w:t>项目金额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2525" w:type="dxa"/>
            <w:tcBorders>
              <w:bottom w:val="single" w:color="000000" w:sz="6" w:space="0"/>
            </w:tcBorders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3790" w:type="dxa"/>
            <w:tcBorders>
              <w:bottom w:val="single" w:color="000000" w:sz="6" w:space="0"/>
            </w:tcBorders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151</w:t>
            </w:r>
          </w:p>
        </w:tc>
        <w:tc>
          <w:tcPr>
            <w:tcW w:w="466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ind w:left="39"/>
              <w:rPr>
                <w:sz w:val="20"/>
              </w:rPr>
            </w:pPr>
            <w:r>
              <w:rPr>
                <w:sz w:val="20"/>
              </w:rPr>
              <w:t>西安市莲湖区工业信息化和交通局</w:t>
            </w:r>
          </w:p>
        </w:tc>
        <w:tc>
          <w:tcPr>
            <w:tcW w:w="421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2525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3790" w:type="dxa"/>
            <w:tcBorders>
              <w:top w:val="single" w:color="000000" w:sz="6" w:space="0"/>
            </w:tcBorders>
          </w:tcPr>
          <w:p>
            <w:pPr>
              <w:pStyle w:val="7"/>
              <w:spacing w:before="32"/>
              <w:ind w:left="439"/>
              <w:rPr>
                <w:sz w:val="20"/>
              </w:rPr>
            </w:pPr>
            <w:r>
              <w:rPr>
                <w:sz w:val="20"/>
              </w:rPr>
              <w:t>151001</w:t>
            </w:r>
          </w:p>
        </w:tc>
        <w:tc>
          <w:tcPr>
            <w:tcW w:w="466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439"/>
              <w:rPr>
                <w:sz w:val="20"/>
              </w:rPr>
            </w:pPr>
            <w:r>
              <w:rPr>
                <w:sz w:val="20"/>
              </w:rPr>
              <w:t>西安市莲湖区工业信息化和交通局</w:t>
            </w:r>
          </w:p>
        </w:tc>
        <w:tc>
          <w:tcPr>
            <w:tcW w:w="421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7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839"/>
              <w:rPr>
                <w:sz w:val="20"/>
              </w:rPr>
            </w:pPr>
            <w:r>
              <w:rPr>
                <w:sz w:val="20"/>
              </w:rPr>
              <w:t>专用项目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239"/>
              <w:rPr>
                <w:sz w:val="20"/>
              </w:rPr>
            </w:pPr>
            <w:r>
              <w:rPr>
                <w:sz w:val="20"/>
              </w:rPr>
              <w:t>诚信体系建设、大数据及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新经济产业建设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before="79" w:line="187" w:lineRule="auto"/>
              <w:ind w:left="39" w:right="212" w:firstLine="1600"/>
              <w:rPr>
                <w:sz w:val="20"/>
              </w:rPr>
            </w:pPr>
            <w:r>
              <w:rPr>
                <w:sz w:val="20"/>
              </w:rPr>
              <w:t>诚信体系建设、大数据以及新经济产业建设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1239"/>
              <w:rPr>
                <w:sz w:val="20"/>
              </w:rPr>
            </w:pPr>
            <w:r>
              <w:rPr>
                <w:sz w:val="20"/>
              </w:rPr>
              <w:t>军民融合工作经费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1639"/>
              <w:rPr>
                <w:sz w:val="20"/>
              </w:rPr>
            </w:pPr>
            <w:r>
              <w:rPr>
                <w:sz w:val="20"/>
              </w:rPr>
              <w:t>军民融合工作经费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239"/>
              <w:rPr>
                <w:sz w:val="20"/>
              </w:rPr>
            </w:pPr>
            <w:r>
              <w:rPr>
                <w:sz w:val="20"/>
              </w:rPr>
              <w:t>客运站场周边秩序整治经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639"/>
              <w:rPr>
                <w:sz w:val="20"/>
              </w:rPr>
            </w:pPr>
            <w:r>
              <w:rPr>
                <w:sz w:val="20"/>
              </w:rPr>
              <w:t>客运场周边秩序整治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239"/>
              <w:rPr>
                <w:sz w:val="20"/>
              </w:rPr>
            </w:pPr>
            <w:r>
              <w:rPr>
                <w:sz w:val="20"/>
              </w:rPr>
              <w:t>莲湖区“散乱污”企业专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项整治工作经费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639"/>
              <w:rPr>
                <w:sz w:val="20"/>
              </w:rPr>
            </w:pPr>
            <w:r>
              <w:rPr>
                <w:sz w:val="20"/>
              </w:rPr>
              <w:t>“散乱污”企业专项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整治工作经费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239"/>
              <w:rPr>
                <w:sz w:val="20"/>
              </w:rPr>
            </w:pPr>
            <w:r>
              <w:rPr>
                <w:sz w:val="20"/>
              </w:rPr>
              <w:t>汽修行业铁腕治霾工作经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spacing w:line="228" w:lineRule="exact"/>
              <w:ind w:left="1639"/>
              <w:rPr>
                <w:sz w:val="20"/>
              </w:rPr>
            </w:pPr>
            <w:r>
              <w:rPr>
                <w:sz w:val="20"/>
              </w:rPr>
              <w:t>汽修行业铁腕治霾工</w:t>
            </w:r>
          </w:p>
          <w:p>
            <w:pPr>
              <w:pStyle w:val="7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作经费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1239"/>
              <w:rPr>
                <w:sz w:val="20"/>
              </w:rPr>
            </w:pPr>
            <w:r>
              <w:rPr>
                <w:sz w:val="20"/>
              </w:rPr>
              <w:t>强工业稳增长经费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1639"/>
              <w:rPr>
                <w:sz w:val="20"/>
              </w:rPr>
            </w:pPr>
            <w:r>
              <w:rPr>
                <w:sz w:val="20"/>
              </w:rPr>
              <w:t>强工业稳增长经费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1239"/>
              <w:rPr>
                <w:sz w:val="20"/>
              </w:rPr>
            </w:pPr>
            <w:r>
              <w:rPr>
                <w:sz w:val="20"/>
              </w:rPr>
              <w:t>亲商助企经费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25" w:type="dxa"/>
          </w:tcPr>
          <w:p>
            <w:pPr>
              <w:pStyle w:val="7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79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60" w:type="dxa"/>
            <w:tcBorders>
              <w:right w:val="single" w:color="000000" w:sz="6" w:space="0"/>
            </w:tcBorders>
          </w:tcPr>
          <w:p>
            <w:pPr>
              <w:pStyle w:val="7"/>
              <w:ind w:left="1639"/>
              <w:rPr>
                <w:sz w:val="20"/>
              </w:rPr>
            </w:pPr>
            <w:r>
              <w:rPr>
                <w:sz w:val="20"/>
              </w:rPr>
              <w:t>亲商助企经费</w:t>
            </w:r>
          </w:p>
        </w:tc>
        <w:tc>
          <w:tcPr>
            <w:tcW w:w="4210" w:type="dxa"/>
            <w:tcBorders>
              <w:left w:val="single" w:color="000000" w:sz="6" w:space="0"/>
            </w:tcBorders>
          </w:tcPr>
          <w:p>
            <w:pPr>
              <w:pStyle w:val="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</w:tbl>
    <w:p>
      <w:pPr>
        <w:spacing w:after="0" w:line="207" w:lineRule="exact"/>
        <w:rPr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3810"/>
        <w:gridCol w:w="4650"/>
        <w:gridCol w:w="42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15" w:type="dxa"/>
          </w:tcPr>
          <w:p>
            <w:pPr>
              <w:pStyle w:val="7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81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50" w:type="dxa"/>
            <w:tcBorders>
              <w:right w:val="single" w:color="000000" w:sz="6" w:space="0"/>
            </w:tcBorders>
          </w:tcPr>
          <w:p>
            <w:pPr>
              <w:pStyle w:val="7"/>
              <w:spacing w:before="30"/>
              <w:ind w:left="1239"/>
              <w:rPr>
                <w:sz w:val="20"/>
              </w:rPr>
            </w:pPr>
            <w:r>
              <w:rPr>
                <w:sz w:val="20"/>
              </w:rPr>
              <w:t>新经济产业建设</w:t>
            </w:r>
          </w:p>
        </w:tc>
        <w:tc>
          <w:tcPr>
            <w:tcW w:w="4230" w:type="dxa"/>
            <w:tcBorders>
              <w:left w:val="single" w:color="000000" w:sz="6" w:space="0"/>
            </w:tcBorders>
          </w:tcPr>
          <w:p>
            <w:pPr>
              <w:pStyle w:val="7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15" w:type="dxa"/>
          </w:tcPr>
          <w:p>
            <w:pPr>
              <w:pStyle w:val="7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810" w:type="dxa"/>
          </w:tcPr>
          <w:p>
            <w:pPr>
              <w:pStyle w:val="7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650" w:type="dxa"/>
            <w:tcBorders>
              <w:right w:val="single" w:color="000000" w:sz="6" w:space="0"/>
            </w:tcBorders>
          </w:tcPr>
          <w:p>
            <w:pPr>
              <w:pStyle w:val="7"/>
              <w:spacing w:before="30"/>
              <w:ind w:left="1639"/>
              <w:rPr>
                <w:sz w:val="20"/>
              </w:rPr>
            </w:pPr>
            <w:r>
              <w:rPr>
                <w:sz w:val="20"/>
              </w:rPr>
              <w:t>新经济产业建设</w:t>
            </w:r>
          </w:p>
        </w:tc>
        <w:tc>
          <w:tcPr>
            <w:tcW w:w="4230" w:type="dxa"/>
            <w:tcBorders>
              <w:left w:val="single" w:color="000000" w:sz="6" w:space="0"/>
            </w:tcBorders>
          </w:tcPr>
          <w:p>
            <w:pPr>
              <w:pStyle w:val="7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</w:tr>
    </w:tbl>
    <w:p/>
    <w:sectPr>
      <w:pgSz w:w="16840" w:h="11900" w:orient="landscape"/>
      <w:pgMar w:top="720" w:right="600" w:bottom="280" w:left="6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00000000"/>
    <w:rsid w:val="29435EF6"/>
    <w:rsid w:val="412C782A"/>
    <w:rsid w:val="434856FF"/>
    <w:rsid w:val="43747317"/>
    <w:rsid w:val="545932AA"/>
    <w:rsid w:val="78000A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40"/>
      <w:szCs w:val="4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before="35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ScaleCrop>false</ScaleCrop>
  <LinksUpToDate>false</LinksUpToDate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2021-04-13T02:42:00Z</dcterms:created>
  <dc:creator>DELL</dc:creator>
  <cp:lastModifiedBy>上官雅人</cp:lastModifiedBy>
  <dcterms:modified xsi:type="dcterms:W3CDTF">2022-09-13T03:33:09Z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LastSaved">
    <vt:filetime>2021-04-13T00:00:00Z</vt:filetime>
  </property>
  <property fmtid="{D5CDD505-2E9C-101B-9397-08002B2CF9AE}" pid="4" name="KSOProductBuildVer">
    <vt:lpwstr>2052-11.1.0.12313</vt:lpwstr>
  </property>
  <property fmtid="{D5CDD505-2E9C-101B-9397-08002B2CF9AE}" pid="5" name="ICV">
    <vt:lpwstr>F0E27AFB95594B48BF59D524CE234674</vt:lpwstr>
  </property>
</Properties>
</file>