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3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一、甲拌磷</w:t>
      </w:r>
    </w:p>
    <w:p>
      <w:pPr>
        <w:pStyle w:val="2"/>
        <w:numPr>
          <w:ilvl w:val="0"/>
          <w:numId w:val="0"/>
        </w:numPr>
        <w:ind w:firstLine="350" w:firstLineChars="1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甲拌磷为一种具有触杀、胃毒、熏蒸作用的有机磷类杀虫、杀螨剂。《食品安全国家标准 食品中农药最大残留限量》（GB 2763—20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）中规定，叶菜类蔬菜（如芹菜等）中甲拌磷残留限量值均不得超过0.01 mg/kg。甲拌磷土壤残留期较长，短期内大量接触可引起急性中毒，产生头痛、头昏、食欲减退、恶心、呕吐、多汗、呼吸困难等症状。</w:t>
      </w:r>
    </w:p>
    <w:p>
      <w:pPr>
        <w:pStyle w:val="3"/>
        <w:numPr>
          <w:ilvl w:val="0"/>
          <w:numId w:val="1"/>
        </w:numPr>
        <w:ind w:left="638" w:leftChars="304" w:firstLine="0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噻虫胺 </w:t>
      </w:r>
    </w:p>
    <w:p>
      <w:pPr>
        <w:pStyle w:val="3"/>
        <w:numPr>
          <w:numId w:val="0"/>
        </w:numPr>
        <w:ind w:firstLine="320" w:firstLineChars="1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2763—2021）中规定，噻虫胺在豆类蔬菜中的最大残留限量值为0.01mg/kg。豇豆中噻虫胺残留量超标的原因，可能是为快速控制虫害，加大用药量或未遵守采摘间隔期规定，致使上市销售的产品中残留量超标。</w:t>
      </w:r>
    </w:p>
    <w:p>
      <w:pPr>
        <w:pStyle w:val="3"/>
        <w:numPr>
          <w:ilvl w:val="0"/>
          <w:numId w:val="1"/>
        </w:numPr>
        <w:ind w:left="638" w:leftChars="304" w:firstLine="0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黄曲霉毒素B1</w:t>
      </w:r>
    </w:p>
    <w:p>
      <w:pPr>
        <w:pStyle w:val="3"/>
        <w:numPr>
          <w:numId w:val="0"/>
        </w:numPr>
        <w:ind w:firstLine="320" w:firstLineChars="1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黄曲霉毒素B1是一种强致癌性的真菌毒素。长期食用黄曲霉毒素B1超标的食品，可能会对肝脏造成损害。《食品安全国家标准 食品中真菌毒素限量》（GB 2761—2017）中规定，黄曲霉毒素B1在花生及其制品中的最大限量值为20μg/kg。芝黄曲霉毒素B1检测值超标的原因，可能是生产企业使用的原料受到黄曲霉等霉菌的污染，也可能是生产加工过程中卫生条件控制不严，还可能与产品包装密封不严、储运条件控制不当等有关。</w:t>
      </w:r>
    </w:p>
    <w:p>
      <w:pPr>
        <w:pStyle w:val="3"/>
        <w:numPr>
          <w:ilvl w:val="0"/>
          <w:numId w:val="1"/>
        </w:numPr>
        <w:ind w:left="638" w:leftChars="304" w:firstLine="0" w:firstLineChars="0"/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山梨酸及其钾盐(以山梨酸计)</w:t>
      </w:r>
    </w:p>
    <w:p>
      <w:pPr>
        <w:pStyle w:val="3"/>
        <w:numPr>
          <w:numId w:val="0"/>
        </w:numPr>
        <w:ind w:firstLine="320" w:firstLineChars="1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bdr w:val="none" w:color="auto" w:sz="0" w:space="0"/>
        </w:rPr>
      </w:pPr>
      <w:r>
        <w:rPr>
          <w:rStyle w:val="10"/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bdr w:val="none" w:color="auto" w:sz="0" w:space="0"/>
        </w:rPr>
        <w:t>山梨酸及其钾盐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bdr w:val="none" w:color="auto" w:sz="0" w:space="0"/>
        </w:rPr>
        <w:t>是一种酸性防腐剂，具有较好的抑菌效果和防霉性能。广泛应用于食品、饮料、烟草、农药、化妆品等行业。山梨酸及其钾盐是一种相对无毒的食品添加剂，在生物体内可被代谢为二氧化碳和水排出体外。但如果食品中添加的山梨酸超标严重，消费者长期食用，在一定程度上会抑制骨骼生长，危害肾、肝脏的健康。</w:t>
      </w:r>
    </w:p>
    <w:p>
      <w:pPr>
        <w:pStyle w:val="3"/>
        <w:numPr>
          <w:ilvl w:val="0"/>
          <w:numId w:val="1"/>
        </w:numPr>
        <w:ind w:left="638" w:leftChars="304" w:firstLine="0" w:firstLineChars="0"/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大肠菌群</w:t>
      </w:r>
    </w:p>
    <w:p>
      <w:pPr>
        <w:pStyle w:val="3"/>
        <w:numPr>
          <w:numId w:val="0"/>
        </w:numPr>
        <w:ind w:firstLine="320" w:firstLineChars="1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bdr w:val="none" w:color="auto" w:sz="0" w:space="0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bdr w:val="none" w:color="auto" w:sz="0" w:space="0"/>
        </w:rPr>
        <w:t>大肠菌群是国内外通用的食品污染常用指示菌之一。消毒餐（饮）具中大肠菌群不合格，说明消毒餐（饮）具存在卫生质量缺陷，提示该消毒餐（饮）具有被肠道致病菌污染的可能，对人体健康具有潜在危害，尤其对老人、小孩的危害更大。《食品安全国家标准 消毒餐（饮）具》（GB 14934-2016）中规定，大肠菌群为不得检出（/50cm2）。造成大肠菌群超标的原因，可能是餐饮具在保洁过程中受到人员、工具等生产设备的污染和餐饮具灭菌不彻底而导致。整体来说和不注意卫生有关，也不排除餐具存放的地方不干净，造成二次污染等。</w:t>
      </w:r>
    </w:p>
    <w:p>
      <w:pPr>
        <w:pStyle w:val="3"/>
        <w:numPr>
          <w:numId w:val="0"/>
        </w:numPr>
        <w:ind w:leftChars="304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17" w:right="1474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21141B"/>
    <w:multiLevelType w:val="singleLevel"/>
    <w:tmpl w:val="E721141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Q0YmViNTM3NjYxNWYwYTQ4OGRkNTA5OTkyZD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A996E54"/>
    <w:rsid w:val="0C7747D8"/>
    <w:rsid w:val="0D244780"/>
    <w:rsid w:val="0DF7506F"/>
    <w:rsid w:val="112A4EF6"/>
    <w:rsid w:val="124E516A"/>
    <w:rsid w:val="1348111A"/>
    <w:rsid w:val="157E3B6A"/>
    <w:rsid w:val="15D03E3C"/>
    <w:rsid w:val="16814185"/>
    <w:rsid w:val="16EF4AC1"/>
    <w:rsid w:val="199665B8"/>
    <w:rsid w:val="19C5041E"/>
    <w:rsid w:val="19D504E5"/>
    <w:rsid w:val="1A30795F"/>
    <w:rsid w:val="1D8745BC"/>
    <w:rsid w:val="1DA9381B"/>
    <w:rsid w:val="1FDE06E3"/>
    <w:rsid w:val="25347E29"/>
    <w:rsid w:val="25586F13"/>
    <w:rsid w:val="25DD6881"/>
    <w:rsid w:val="26014B94"/>
    <w:rsid w:val="26B2292D"/>
    <w:rsid w:val="28211C00"/>
    <w:rsid w:val="29DA3D41"/>
    <w:rsid w:val="2A8C04B7"/>
    <w:rsid w:val="2A9051B7"/>
    <w:rsid w:val="2B927005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AC428CF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7F5766D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473717"/>
    <w:rsid w:val="62695E99"/>
    <w:rsid w:val="628523DE"/>
    <w:rsid w:val="636D296C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CF22DDE"/>
    <w:rsid w:val="6D3B0782"/>
    <w:rsid w:val="6DCB33F7"/>
    <w:rsid w:val="6DDB4275"/>
    <w:rsid w:val="6E6457EF"/>
    <w:rsid w:val="6E9A531F"/>
    <w:rsid w:val="71871F2A"/>
    <w:rsid w:val="71BE4988"/>
    <w:rsid w:val="731B605B"/>
    <w:rsid w:val="733A201B"/>
    <w:rsid w:val="7561396F"/>
    <w:rsid w:val="77093904"/>
    <w:rsid w:val="7723606C"/>
    <w:rsid w:val="787212BF"/>
    <w:rsid w:val="787C592A"/>
    <w:rsid w:val="78F053E4"/>
    <w:rsid w:val="79EF7212"/>
    <w:rsid w:val="7A882430"/>
    <w:rsid w:val="7B3009B9"/>
    <w:rsid w:val="7D035546"/>
    <w:rsid w:val="7D8F6D5C"/>
    <w:rsid w:val="7EA31A8E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198</Characters>
  <Lines>24</Lines>
  <Paragraphs>6</Paragraphs>
  <TotalTime>1</TotalTime>
  <ScaleCrop>false</ScaleCrop>
  <LinksUpToDate>false</LinksUpToDate>
  <CharactersWithSpaces>200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Administrator</cp:lastModifiedBy>
  <dcterms:modified xsi:type="dcterms:W3CDTF">2022-08-22T04:19:02Z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FE4A4B5D66F74FFDB06E7085CAA05F41</vt:lpwstr>
  </property>
</Properties>
</file>