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31" w:lineRule="atLeast"/>
        <w:jc w:val="center"/>
        <w:rPr>
          <w:rFonts w:ascii="方正小标宋简体" w:hAnsi="微软雅黑" w:eastAsia="方正小标宋简体" w:cs="宋体"/>
          <w:b/>
          <w:bCs/>
          <w:color w:val="000000"/>
          <w:kern w:val="0"/>
          <w:sz w:val="44"/>
          <w:szCs w:val="44"/>
        </w:rPr>
      </w:pPr>
    </w:p>
    <w:p>
      <w:pPr>
        <w:widowControl/>
        <w:shd w:val="clear" w:color="auto" w:fill="FFFFFF"/>
        <w:spacing w:line="731" w:lineRule="atLeast"/>
        <w:jc w:val="center"/>
        <w:rPr>
          <w:rFonts w:ascii="方正小标宋简体" w:hAnsi="微软雅黑" w:eastAsia="方正小标宋简体" w:cs="宋体"/>
          <w:b/>
          <w:bCs/>
          <w:color w:val="000000"/>
          <w:kern w:val="0"/>
          <w:sz w:val="44"/>
          <w:szCs w:val="44"/>
        </w:rPr>
      </w:pPr>
    </w:p>
    <w:p>
      <w:pPr>
        <w:widowControl/>
        <w:shd w:val="clear" w:color="auto" w:fill="FFFFFF"/>
        <w:spacing w:line="731" w:lineRule="atLeast"/>
        <w:rPr>
          <w:rFonts w:ascii="方正小标宋简体" w:hAnsi="微软雅黑" w:eastAsia="方正小标宋简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731" w:lineRule="atLeast"/>
        <w:rPr>
          <w:rFonts w:ascii="方正小标宋简体" w:hAnsi="微软雅黑" w:eastAsia="方正小标宋简体" w:cs="宋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spacing w:line="52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莲人社发〔202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widowControl/>
        <w:shd w:val="clear" w:color="auto" w:fill="FFFFFF"/>
        <w:spacing w:line="731" w:lineRule="atLeast"/>
        <w:rPr>
          <w:rFonts w:ascii="方正小标宋简体" w:hAnsi="微软雅黑" w:eastAsia="方正小标宋简体" w:cs="宋体"/>
          <w:b/>
          <w:bCs/>
          <w:color w:val="000000"/>
          <w:kern w:val="0"/>
          <w:sz w:val="10"/>
          <w:szCs w:val="10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</w:rPr>
        <w:t>西安市莲湖区人力资源和社会保障局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</w:rPr>
        <w:t>关于20</w:t>
      </w:r>
      <w:r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</w:rPr>
        <w:t>年度区属民办职业技能培训机构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bCs/>
          <w:color w:val="000000"/>
          <w:kern w:val="0"/>
          <w:sz w:val="44"/>
          <w:szCs w:val="44"/>
        </w:rPr>
        <w:t>年检结果的通报</w:t>
      </w:r>
    </w:p>
    <w:p>
      <w:pPr>
        <w:widowControl/>
        <w:shd w:val="clear" w:color="auto" w:fill="FFFFFF"/>
        <w:spacing w:line="560" w:lineRule="exact"/>
        <w:jc w:val="left"/>
        <w:rPr>
          <w:rFonts w:ascii="仿宋_GB2312" w:hAnsi="微软雅黑" w:eastAsia="仿宋_GB2312" w:cs="宋体"/>
          <w:color w:val="2B2B2B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区属民办职业技能培训机构：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按照西安市人力资源和社会保障局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关于开展20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民办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技能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培训机构年度检查工作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通知》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统一部署及要求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2022年5月10日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全区</w:t>
      </w:r>
      <w:r>
        <w:rPr>
          <w:rFonts w:hint="eastAsia" w:ascii="仿宋_GB2312" w:hAnsi="仿宋_GB2312" w:eastAsia="仿宋_GB2312" w:cs="仿宋_GB2312"/>
          <w:sz w:val="32"/>
          <w:szCs w:val="32"/>
        </w:rPr>
        <w:t>民办职业技能培训机构进行了年度检查，现将年检情况通报如下：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color w:val="2B2B2B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2B2B2B"/>
          <w:kern w:val="0"/>
          <w:sz w:val="32"/>
          <w:szCs w:val="32"/>
        </w:rPr>
        <w:t>一、基本情况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全区共有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sz w:val="32"/>
          <w:szCs w:val="32"/>
        </w:rPr>
        <w:t>所区属民办职业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技能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培训机构列入此次年检范围，本次年度检查主要围绕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各职业技能培训机构在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法律法规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相关政策执行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、职业技能培训工作开展、</w:t>
      </w:r>
      <w:r>
        <w:rPr>
          <w:rFonts w:hint="eastAsia" w:ascii="仿宋_GB2312" w:hAnsi="仿宋_GB2312" w:eastAsia="仿宋_GB2312" w:cs="仿宋_GB2312"/>
          <w:sz w:val="32"/>
          <w:szCs w:val="32"/>
        </w:rPr>
        <w:t>校园安全维稳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有无非法集资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疫情防控工作落实等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方面，</w:t>
      </w:r>
      <w:r>
        <w:rPr>
          <w:rFonts w:hint="eastAsia" w:ascii="仿宋_GB2312" w:hAnsi="仿宋_GB2312" w:eastAsia="仿宋_GB2312" w:cs="仿宋_GB2312"/>
          <w:sz w:val="32"/>
          <w:szCs w:val="32"/>
        </w:rPr>
        <w:t>采取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机构自查、</w:t>
      </w:r>
      <w:r>
        <w:rPr>
          <w:rFonts w:hint="eastAsia" w:ascii="仿宋_GB2312" w:hAnsi="仿宋_GB2312" w:eastAsia="仿宋_GB2312" w:cs="仿宋_GB2312"/>
          <w:sz w:val="32"/>
          <w:szCs w:val="32"/>
        </w:rPr>
        <w:t>资料审核、现场核查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检查。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color w:val="2B2B2B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2B2B2B"/>
          <w:kern w:val="0"/>
          <w:sz w:val="32"/>
          <w:szCs w:val="32"/>
        </w:rPr>
        <w:t>二、年检结果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经审核，20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年度区属民办职业技能培训机构年检结果为：合格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所，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所（具体情况见附件）。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三、有关要求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年检合格的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机构要坚持规范办学，进一步夯实各项基础，全面加强制度建设，实现培训规模和质量的同步提升。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年检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</w:rPr>
        <w:t>合格的培训机构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要坚持问题导向，很抓工作落实，限期完成整改，整改期为三个月，整改期间，</w:t>
      </w:r>
      <w:r>
        <w:rPr>
          <w:rFonts w:hint="eastAsia" w:ascii="仿宋_GB2312" w:hAnsi="仿宋_GB2312" w:eastAsia="仿宋_GB2312" w:cs="仿宋_GB2312"/>
          <w:sz w:val="32"/>
          <w:szCs w:val="32"/>
        </w:rPr>
        <w:t>暂停办理相关业务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各培训机构要进一步加强内部管理，严格按照全省、全市职业技能培训要求，积极开展职业技能培训，认真完善各项管理制度，着力规范办学行为，大力改善办学条件，竭力提高培训质量，持续推动全区民办职业培训健康、快速发展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"http://img.xahrss.gov.cn/CMSxahrss/201707/201707200406013.docx" \t "_blank"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年度莲湖区民办职业技能培训机构年检结果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both"/>
        <w:rPr>
          <w:rFonts w:hint="eastAsia" w:ascii="仿宋_GB2312" w:hAnsi="微软雅黑" w:eastAsia="仿宋_GB2312" w:cs="宋体"/>
          <w:color w:val="2B2B2B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widowControl/>
        <w:shd w:val="clear" w:color="auto" w:fill="FFFFFF"/>
        <w:spacing w:line="560" w:lineRule="exact"/>
        <w:ind w:firstLine="2560" w:firstLineChars="8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西安市莲湖区人力资源和社会保障局     </w:t>
      </w:r>
    </w:p>
    <w:p>
      <w:pPr>
        <w:widowControl/>
        <w:shd w:val="clear" w:color="auto" w:fill="FFFFFF"/>
        <w:spacing w:line="560" w:lineRule="exact"/>
        <w:ind w:firstLine="3520" w:firstLineChars="11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日           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方正小标宋简体" w:eastAsia="方正小标宋简体"/>
          <w:spacing w:val="-20"/>
          <w:w w:val="95"/>
          <w:sz w:val="28"/>
          <w:szCs w:val="28"/>
        </w:rPr>
      </w:pPr>
    </w:p>
    <w:p>
      <w:pPr>
        <w:rPr>
          <w:rFonts w:hint="eastAsia" w:ascii="方正小标宋简体" w:eastAsia="方正小标宋简体"/>
          <w:spacing w:val="-20"/>
          <w:w w:val="95"/>
          <w:sz w:val="28"/>
          <w:szCs w:val="28"/>
        </w:rPr>
      </w:pPr>
    </w:p>
    <w:p>
      <w:pPr>
        <w:rPr>
          <w:rFonts w:ascii="方正小标宋简体" w:eastAsia="方正小标宋简体"/>
          <w:spacing w:val="-20"/>
          <w:w w:val="95"/>
          <w:sz w:val="28"/>
          <w:szCs w:val="28"/>
        </w:rPr>
      </w:pPr>
      <w:r>
        <w:rPr>
          <w:rFonts w:hint="eastAsia" w:ascii="方正小标宋简体" w:eastAsia="方正小标宋简体"/>
          <w:spacing w:val="-20"/>
          <w:w w:val="95"/>
          <w:sz w:val="28"/>
          <w:szCs w:val="28"/>
        </w:rPr>
        <w:t>附件：</w:t>
      </w:r>
    </w:p>
    <w:p>
      <w:pPr>
        <w:jc w:val="center"/>
        <w:rPr>
          <w:rFonts w:ascii="方正小标宋简体" w:eastAsia="方正小标宋简体"/>
          <w:spacing w:val="-20"/>
          <w:w w:val="95"/>
          <w:sz w:val="10"/>
          <w:szCs w:val="10"/>
        </w:rPr>
      </w:pPr>
      <w:r>
        <w:rPr>
          <w:rFonts w:hint="eastAsia" w:ascii="方正小标宋简体" w:eastAsia="方正小标宋简体"/>
          <w:spacing w:val="-20"/>
          <w:w w:val="95"/>
          <w:sz w:val="44"/>
          <w:szCs w:val="44"/>
        </w:rPr>
        <w:t>20</w:t>
      </w:r>
      <w:r>
        <w:rPr>
          <w:rFonts w:hint="eastAsia" w:ascii="方正小标宋简体" w:eastAsia="方正小标宋简体"/>
          <w:spacing w:val="-20"/>
          <w:w w:val="95"/>
          <w:sz w:val="44"/>
          <w:szCs w:val="44"/>
          <w:lang w:val="en-US" w:eastAsia="zh-CN"/>
        </w:rPr>
        <w:t>21</w:t>
      </w:r>
      <w:r>
        <w:rPr>
          <w:rFonts w:hint="eastAsia" w:ascii="方正小标宋简体" w:eastAsia="方正小标宋简体"/>
          <w:spacing w:val="-20"/>
          <w:w w:val="95"/>
          <w:sz w:val="44"/>
          <w:szCs w:val="44"/>
        </w:rPr>
        <w:t>年度莲湖区民办职业技能培训机构年检结果</w:t>
      </w:r>
    </w:p>
    <w:tbl>
      <w:tblPr>
        <w:tblStyle w:val="7"/>
        <w:tblW w:w="1020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268"/>
        <w:gridCol w:w="567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32"/>
                <w:szCs w:val="32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办学许可证号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32"/>
                <w:szCs w:val="32"/>
              </w:rPr>
              <w:t>年检结果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６１０１０３０５１６００２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pacing w:val="-20"/>
                <w:sz w:val="24"/>
                <w:szCs w:val="24"/>
              </w:rPr>
              <w:t>西安华兴职业技能培训学校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６１０１０３０５１６００７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西安市莲湖区兰梦美容美发职业培训学校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６１０１０３０５１６００３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西安市莲湖区上林苑职业技能培训学校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６１０１０３０５１６００９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西安新西点烘培职业技能培训学校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６１０１０３０５１６００１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西安市新希望商务信息职业技能培训中心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６１０１０３０５１６０１１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西安益生美容按摩职业技能培训学校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６１０１０３０５１６００５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西安市华强职业技能培训学校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６１０１０３０５１６００８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西安市莲湖区蓝翔财经职业技能培训学校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６１０１０３０５１６０１７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pacing w:val="-20"/>
                <w:sz w:val="24"/>
                <w:szCs w:val="24"/>
              </w:rPr>
              <w:t>西安智联职业技术培训学校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 w:cs="宋体"/>
                <w:spacing w:val="24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24"/>
                <w:sz w:val="24"/>
                <w:szCs w:val="24"/>
              </w:rPr>
              <w:t>6101030516018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sz w:val="24"/>
                <w:szCs w:val="24"/>
              </w:rPr>
              <w:t>西安全程职业培训学校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11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６１０１０３０５１６０１３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  <w:szCs w:val="24"/>
              </w:rPr>
              <w:t>西安开泰职业技能培训学校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12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6101030519001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西安市莲湖区对啊职业技能培训学校有限公司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6101030520001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西安市莲湖区天养天生职业技能培训学校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6101000516015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西安良机职业技能培训学校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6101000516041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西安远程职业技能培训学校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6101000517004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西安万邦职业技能培训学校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32"/>
                <w:szCs w:val="32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办学许可证号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w w:val="95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32"/>
                <w:szCs w:val="32"/>
              </w:rPr>
              <w:t>年检结果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6100004000310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陕西融通技术学校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6100004000344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陕西新华电脑软件培训学校有限公司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6101000516048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西安中润富秦职业技能培训学校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6100004000409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陕西创杰职业技能培训学校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6100004000291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陕西天地财务会计技术培训中心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  <w:t>6101000516058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  <w:t>西安市增德职业技能培训学校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6100004000217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西安亚细亚技术学校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6100004000282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陕西省思维职业培训学校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6100004000346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西安能源科技技术学校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Calibr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</w:rPr>
              <w:t>6101000516019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  <w:szCs w:val="24"/>
                <w:lang w:eastAsia="zh-CN"/>
              </w:rPr>
              <w:t>西安智信职业技能培训学校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6101030521001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西安市莲湖区米图米美妆职业技能培训学校有限公司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6101000516007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西安瀚程计算机职业培训学校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hint="default" w:ascii="仿宋_GB2312" w:hAnsi="宋体" w:eastAsia="仿宋_GB2312" w:cs="宋体"/>
                <w:spacing w:val="2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pacing w:val="24"/>
                <w:sz w:val="24"/>
                <w:szCs w:val="24"/>
              </w:rPr>
              <w:t>6101030516019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eastAsia="仿宋_GB2312" w:cs="宋体" w:hAnsiTheme="minorHAnsi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spacing w:val="-20"/>
                <w:sz w:val="24"/>
                <w:szCs w:val="24"/>
              </w:rPr>
              <w:t>西安至洁职业技能培训学校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Calibri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</w:rPr>
              <w:t>6100004000397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4"/>
                <w:szCs w:val="24"/>
                <w:lang w:eastAsia="zh-CN"/>
              </w:rPr>
              <w:t>陕西利民培训学校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</w:rPr>
              <w:t>合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6101000516042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西安信用协会职业培训中心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eastAsia="zh-CN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spacing w:val="-20"/>
                <w:w w:val="95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hint="default" w:ascii="仿宋_GB2312" w:hAnsi="宋体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pacing w:val="-20"/>
                <w:w w:val="75"/>
                <w:sz w:val="24"/>
                <w:szCs w:val="24"/>
              </w:rPr>
              <w:t>６１０１０３０５１６０１４</w:t>
            </w:r>
          </w:p>
        </w:tc>
        <w:tc>
          <w:tcPr>
            <w:tcW w:w="5670" w:type="dxa"/>
            <w:vAlign w:val="center"/>
          </w:tcPr>
          <w:p>
            <w:pPr>
              <w:rPr>
                <w:rFonts w:hint="eastAsia" w:ascii="仿宋_GB2312" w:hAnsi="宋体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西安郭毛毛形象设计艺术职业技能培训学校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w w:val="95"/>
                <w:sz w:val="24"/>
                <w:szCs w:val="24"/>
                <w:lang w:eastAsia="zh-CN"/>
              </w:rPr>
              <w:t>不合格</w:t>
            </w:r>
          </w:p>
        </w:tc>
      </w:tr>
    </w:tbl>
    <w:p>
      <w:pPr>
        <w:jc w:val="both"/>
        <w:rPr>
          <w:rFonts w:ascii="仿宋_GB2312" w:eastAsia="仿宋_GB2312"/>
          <w:spacing w:val="-20"/>
          <w:w w:val="95"/>
          <w:sz w:val="10"/>
          <w:szCs w:val="10"/>
        </w:rPr>
      </w:pPr>
    </w:p>
    <w:sectPr>
      <w:footerReference r:id="rId3" w:type="default"/>
      <w:footerReference r:id="rId4" w:type="even"/>
      <w:pgSz w:w="11906" w:h="16838"/>
      <w:pgMar w:top="1814" w:right="1474" w:bottom="1417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11140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11143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M5ZjI3YmUxYmU5MjcwZmQ3ZGU3YjcyZmIzOTU1NzgifQ=="/>
  </w:docVars>
  <w:rsids>
    <w:rsidRoot w:val="009272F8"/>
    <w:rsid w:val="00032513"/>
    <w:rsid w:val="00042F6D"/>
    <w:rsid w:val="000503EF"/>
    <w:rsid w:val="000912D4"/>
    <w:rsid w:val="000B2915"/>
    <w:rsid w:val="000C6127"/>
    <w:rsid w:val="000F196E"/>
    <w:rsid w:val="00100F41"/>
    <w:rsid w:val="00101362"/>
    <w:rsid w:val="00105E07"/>
    <w:rsid w:val="001072AF"/>
    <w:rsid w:val="00144269"/>
    <w:rsid w:val="001E3807"/>
    <w:rsid w:val="00210381"/>
    <w:rsid w:val="002321CA"/>
    <w:rsid w:val="00234ECA"/>
    <w:rsid w:val="00280701"/>
    <w:rsid w:val="002A1DC2"/>
    <w:rsid w:val="002A6C05"/>
    <w:rsid w:val="002E1DB0"/>
    <w:rsid w:val="002E4B79"/>
    <w:rsid w:val="002F3CA9"/>
    <w:rsid w:val="00307441"/>
    <w:rsid w:val="00317CAD"/>
    <w:rsid w:val="003329D1"/>
    <w:rsid w:val="00332FE8"/>
    <w:rsid w:val="00336DE1"/>
    <w:rsid w:val="003852A1"/>
    <w:rsid w:val="00387D93"/>
    <w:rsid w:val="003B7F89"/>
    <w:rsid w:val="00412285"/>
    <w:rsid w:val="00450C2B"/>
    <w:rsid w:val="00460EA9"/>
    <w:rsid w:val="00494648"/>
    <w:rsid w:val="00497154"/>
    <w:rsid w:val="004B3DFE"/>
    <w:rsid w:val="004C674A"/>
    <w:rsid w:val="004D7EA1"/>
    <w:rsid w:val="005A20FE"/>
    <w:rsid w:val="005B1F69"/>
    <w:rsid w:val="0061397E"/>
    <w:rsid w:val="00630753"/>
    <w:rsid w:val="00642DD4"/>
    <w:rsid w:val="006B2A90"/>
    <w:rsid w:val="006D033C"/>
    <w:rsid w:val="0077087F"/>
    <w:rsid w:val="0077726C"/>
    <w:rsid w:val="008000E3"/>
    <w:rsid w:val="00805E15"/>
    <w:rsid w:val="00823036"/>
    <w:rsid w:val="00826541"/>
    <w:rsid w:val="008341C8"/>
    <w:rsid w:val="00896FC8"/>
    <w:rsid w:val="008B75A7"/>
    <w:rsid w:val="00903640"/>
    <w:rsid w:val="0090618F"/>
    <w:rsid w:val="00912DB5"/>
    <w:rsid w:val="00912F71"/>
    <w:rsid w:val="009272F8"/>
    <w:rsid w:val="009278A6"/>
    <w:rsid w:val="009D7BF8"/>
    <w:rsid w:val="00A1622D"/>
    <w:rsid w:val="00A2097F"/>
    <w:rsid w:val="00A66516"/>
    <w:rsid w:val="00A97B6D"/>
    <w:rsid w:val="00B366F2"/>
    <w:rsid w:val="00B37E8B"/>
    <w:rsid w:val="00B7505B"/>
    <w:rsid w:val="00B91647"/>
    <w:rsid w:val="00BC68AA"/>
    <w:rsid w:val="00BD3CE4"/>
    <w:rsid w:val="00BD5204"/>
    <w:rsid w:val="00BF7C29"/>
    <w:rsid w:val="00CC66F2"/>
    <w:rsid w:val="00E54F9B"/>
    <w:rsid w:val="00E73F88"/>
    <w:rsid w:val="00E81CC3"/>
    <w:rsid w:val="00E83F48"/>
    <w:rsid w:val="00EB47CC"/>
    <w:rsid w:val="00ED7AB4"/>
    <w:rsid w:val="00F17144"/>
    <w:rsid w:val="00F206B4"/>
    <w:rsid w:val="00F22759"/>
    <w:rsid w:val="00F32F1F"/>
    <w:rsid w:val="00F70F35"/>
    <w:rsid w:val="00F96FF9"/>
    <w:rsid w:val="00FA5DDC"/>
    <w:rsid w:val="00FB10C0"/>
    <w:rsid w:val="00FB3867"/>
    <w:rsid w:val="00FF46B7"/>
    <w:rsid w:val="00FF7CA2"/>
    <w:rsid w:val="025D08EA"/>
    <w:rsid w:val="04EE0CE8"/>
    <w:rsid w:val="07710F1B"/>
    <w:rsid w:val="082B50C3"/>
    <w:rsid w:val="0C9D5001"/>
    <w:rsid w:val="0CC938BA"/>
    <w:rsid w:val="0D222E5C"/>
    <w:rsid w:val="0DA6583B"/>
    <w:rsid w:val="0F474DFC"/>
    <w:rsid w:val="10D240E7"/>
    <w:rsid w:val="1497412F"/>
    <w:rsid w:val="1ABA2925"/>
    <w:rsid w:val="1B8946BE"/>
    <w:rsid w:val="1BC80734"/>
    <w:rsid w:val="20CA3197"/>
    <w:rsid w:val="21CF4F08"/>
    <w:rsid w:val="224E0A31"/>
    <w:rsid w:val="23DA1943"/>
    <w:rsid w:val="24526D08"/>
    <w:rsid w:val="308E2433"/>
    <w:rsid w:val="31321010"/>
    <w:rsid w:val="34FE3E3E"/>
    <w:rsid w:val="36A83D7E"/>
    <w:rsid w:val="3D592D15"/>
    <w:rsid w:val="3E872C85"/>
    <w:rsid w:val="41016309"/>
    <w:rsid w:val="425C3989"/>
    <w:rsid w:val="43405522"/>
    <w:rsid w:val="479D1BA4"/>
    <w:rsid w:val="47A82162"/>
    <w:rsid w:val="481D611E"/>
    <w:rsid w:val="49FD3232"/>
    <w:rsid w:val="4C977A23"/>
    <w:rsid w:val="4CA719C1"/>
    <w:rsid w:val="4CD6689C"/>
    <w:rsid w:val="4D5A127B"/>
    <w:rsid w:val="52F45485"/>
    <w:rsid w:val="53874D93"/>
    <w:rsid w:val="55990869"/>
    <w:rsid w:val="5ED91D3B"/>
    <w:rsid w:val="62824BE9"/>
    <w:rsid w:val="63173103"/>
    <w:rsid w:val="658C794B"/>
    <w:rsid w:val="69207945"/>
    <w:rsid w:val="6AD61F2E"/>
    <w:rsid w:val="6BB169FA"/>
    <w:rsid w:val="6C755A10"/>
    <w:rsid w:val="6EF969D0"/>
    <w:rsid w:val="6F6F0244"/>
    <w:rsid w:val="711F4406"/>
    <w:rsid w:val="723D0551"/>
    <w:rsid w:val="725400DF"/>
    <w:rsid w:val="78D24459"/>
    <w:rsid w:val="7B3311D9"/>
    <w:rsid w:val="7C8F4A00"/>
    <w:rsid w:val="7CF96D73"/>
    <w:rsid w:val="7DB0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1362</Words>
  <Characters>1669</Characters>
  <Lines>9</Lines>
  <Paragraphs>2</Paragraphs>
  <TotalTime>1</TotalTime>
  <ScaleCrop>false</ScaleCrop>
  <LinksUpToDate>false</LinksUpToDate>
  <CharactersWithSpaces>1715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2018-04-24T01:48:00Z</dcterms:created>
  <dc:creator>jycj02</dc:creator>
  <cp:lastModifiedBy>jycj02</cp:lastModifiedBy>
  <cp:lastPrinted>2022-05-12T03:02:00Z</cp:lastPrinted>
  <dcterms:modified xsi:type="dcterms:W3CDTF">2022-05-18T07:25:03Z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EFE8D38526F5484C81ECB545A21B5DF4</vt:lpwstr>
  </property>
</Properties>
</file>