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F28" w:rsidRDefault="000E1F28" w:rsidP="000E1F28">
      <w:pPr>
        <w:widowControl/>
        <w:spacing w:line="560" w:lineRule="exact"/>
        <w:jc w:val="center"/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</w:pPr>
    </w:p>
    <w:p w:rsidR="000E1F28" w:rsidRPr="00C225CE" w:rsidRDefault="000E1F28" w:rsidP="000E1F28">
      <w:pPr>
        <w:widowControl/>
        <w:spacing w:line="56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proofErr w:type="gramStart"/>
      <w:r w:rsidRPr="00C225CE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莲</w:t>
      </w:r>
      <w:proofErr w:type="gramEnd"/>
      <w:r w:rsidRPr="00C225CE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湖区</w:t>
      </w: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10</w:t>
      </w:r>
      <w:r w:rsidRPr="00C225CE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月</w:t>
      </w: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一般公共</w:t>
      </w:r>
      <w:r w:rsidRPr="00C225CE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预算</w:t>
      </w: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收支执行</w:t>
      </w:r>
      <w:r w:rsidRPr="00C225CE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情况</w:t>
      </w:r>
    </w:p>
    <w:p w:rsidR="000E1F28" w:rsidRPr="00C225CE" w:rsidRDefault="000E1F28" w:rsidP="000E1F28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0E1F28" w:rsidRPr="00C225CE" w:rsidRDefault="000E1F28" w:rsidP="000E1F28">
      <w:pPr>
        <w:widowControl/>
        <w:spacing w:line="560" w:lineRule="exact"/>
        <w:ind w:firstLine="645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225C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1-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10</w:t>
      </w:r>
      <w:r w:rsidRPr="00C225C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月，全区一般公共预算收入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累计</w:t>
      </w:r>
      <w:r w:rsidRPr="00C225C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完成</w:t>
      </w:r>
      <w:r w:rsidR="0070239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350139</w:t>
      </w:r>
      <w:r w:rsidRPr="00C225C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万元，同比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增长</w:t>
      </w:r>
      <w:r w:rsidR="00397C3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22.6</w:t>
      </w:r>
      <w:r w:rsidRPr="00C225C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%。其中，税收收入</w:t>
      </w:r>
      <w:r w:rsidR="0070239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322659</w:t>
      </w:r>
      <w:r w:rsidRPr="00C225C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万元，同比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增长</w:t>
      </w:r>
      <w:r w:rsidR="00397C3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24.9</w:t>
      </w:r>
      <w:r w:rsidRPr="00C225C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%；非税收入</w:t>
      </w:r>
      <w:r w:rsidR="0070239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27480</w:t>
      </w:r>
      <w:r w:rsidRPr="00C225C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万元，同比</w:t>
      </w:r>
      <w:r w:rsidR="00397C3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增长0.8</w:t>
      </w:r>
      <w:r w:rsidRPr="00C225CE">
        <w:rPr>
          <w:rFonts w:ascii="仿宋_GB2312" w:eastAsia="仿宋_GB2312" w:hAnsi="宋体" w:cs="宋体" w:hint="eastAsia"/>
          <w:kern w:val="0"/>
          <w:sz w:val="32"/>
          <w:szCs w:val="32"/>
        </w:rPr>
        <w:t>%</w:t>
      </w:r>
      <w:r w:rsidRPr="00C225C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  <w:r w:rsidR="0070239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10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月当月收入完成</w:t>
      </w:r>
      <w:r w:rsidR="00397C3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38985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万元。</w:t>
      </w:r>
    </w:p>
    <w:p w:rsidR="00E263EA" w:rsidRPr="000E1F28" w:rsidRDefault="000E1F28" w:rsidP="000E1F28">
      <w:pPr>
        <w:widowControl/>
        <w:spacing w:line="560" w:lineRule="exact"/>
        <w:ind w:firstLine="645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1-10</w:t>
      </w:r>
      <w:r w:rsidRPr="00C225C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月，全区一般公共预算支出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累计完成</w:t>
      </w:r>
      <w:r w:rsidR="0070239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380521</w:t>
      </w:r>
      <w:r w:rsidRPr="00C225C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万元，</w:t>
      </w:r>
      <w:r w:rsidR="0070239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10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月当月支出完成</w:t>
      </w:r>
      <w:r w:rsidR="00397C3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34077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万元</w:t>
      </w:r>
      <w:r w:rsidRPr="00C225C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sectPr w:rsidR="00E263EA" w:rsidRPr="000E1F28" w:rsidSect="00FA32F7">
      <w:footerReference w:type="even" r:id="rId4"/>
      <w:footerReference w:type="default" r:id="rId5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98288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A32F7" w:rsidRPr="00FA32F7" w:rsidRDefault="00397C36">
        <w:pPr>
          <w:pStyle w:val="a3"/>
          <w:rPr>
            <w:rFonts w:asciiTheme="minorEastAsia" w:hAnsiTheme="minorEastAsia"/>
            <w:sz w:val="28"/>
            <w:szCs w:val="28"/>
          </w:rPr>
        </w:pPr>
        <w:r w:rsidRPr="00FA32F7">
          <w:rPr>
            <w:rFonts w:asciiTheme="minorEastAsia" w:hAnsiTheme="minorEastAsia"/>
            <w:sz w:val="28"/>
            <w:szCs w:val="28"/>
          </w:rPr>
          <w:fldChar w:fldCharType="begin"/>
        </w:r>
        <w:r w:rsidRPr="00FA32F7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FA32F7">
          <w:rPr>
            <w:rFonts w:asciiTheme="minorEastAsia" w:hAnsiTheme="minorEastAsia"/>
            <w:sz w:val="28"/>
            <w:szCs w:val="28"/>
          </w:rPr>
          <w:fldChar w:fldCharType="separate"/>
        </w:r>
        <w:r w:rsidRPr="00686FF7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FA32F7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FA32F7" w:rsidRDefault="00397C3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98284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A32F7" w:rsidRDefault="00397C36">
        <w:pPr>
          <w:pStyle w:val="a3"/>
          <w:jc w:val="right"/>
        </w:pPr>
        <w:r w:rsidRPr="00FA32F7">
          <w:rPr>
            <w:rFonts w:asciiTheme="minorEastAsia" w:hAnsiTheme="minorEastAsia"/>
            <w:sz w:val="28"/>
            <w:szCs w:val="28"/>
          </w:rPr>
          <w:fldChar w:fldCharType="begin"/>
        </w:r>
        <w:r w:rsidRPr="00FA32F7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FA32F7">
          <w:rPr>
            <w:rFonts w:asciiTheme="minorEastAsia" w:hAnsiTheme="minorEastAsia"/>
            <w:sz w:val="28"/>
            <w:szCs w:val="28"/>
          </w:rPr>
          <w:fldChar w:fldCharType="separate"/>
        </w:r>
        <w:r w:rsidRPr="00397C36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FA32F7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FA32F7" w:rsidRDefault="00397C36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1F28"/>
    <w:rsid w:val="000E1F28"/>
    <w:rsid w:val="00397C36"/>
    <w:rsid w:val="00702397"/>
    <w:rsid w:val="00E263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F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E1F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E1F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2021-11-08T07:01:00Z</dcterms:created>
  <dcterms:modified xsi:type="dcterms:W3CDTF">2021-11-08T09:40:00Z</dcterms:modified>
</cp:coreProperties>
</file>