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7100-2015《食品安全国家标准 饼干》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29921-2013《食品安全国家标准 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苯甲酸及其钠盐(以苯甲酸计)，山梨酸及其钾盐(以山梨酸计)，糖精钠(以糖精计)，铝的残留量(干样品，以Al计)，菌落总数，大肠菌群，金黄色葡萄球菌，沙门氏菌，霉菌，脱氢乙酸及其钠盐(以脱氢乙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食品中污染物限量》，国家卫生计生委关于批准β-半乳糖苷酶为食品添加剂新品种等的公告(2015年第1号)，GB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糕点、面包》，食品整治办〔2009〕5 号《食品中可能违法添加的非食用物质名单（第二批）》，GB 2760-2014《食品安全国家标准 食品添加剂使用标准》，国家卫生健康委2020年第4号公告。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富马酸二甲酯，苯甲酸及其钠盐(以苯甲酸计)，山梨酸及其钾盐(以山梨酸计)，糖精钠(以糖精计)，甜蜜素(以环己基氨基磺酸计)，乙酰磺胺酸钾(安赛蜜)，铝的残留量(干样品，以Al计)，脱氢乙酸及其钠盐(以脱氢乙酸计)，防腐剂混合使用时各自用量占其最大使用量的比例之和，菌落总数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柠檬黄，日落黄，脱氢乙酸及其钠盐(以脱氢乙酸计)，苯甲酸及其钠盐(以苯甲酸计)，山梨酸及其钾盐(以山梨酸计)，防腐剂混合使用时各自用量占其最大使用量的比例之和，糖精钠(以糖精计)，甜蜜素(以环己基氨基磺酸计)，阿斯巴甜，三氯蔗糖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10781.2-2006《清香型白酒》，GB 2762-2017《食品安全国家标准 食品中污染物限量》，GB 2757-2012《食品安全国家标准 蒸馏酒及其配制酒》，GB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酒类检验项目包括酒精度，铅(以Pb计)，甲醇，氰化物(以HCN计)，糖精钠(以糖精计)，甜蜜素(以环己基氨基磺酸计)，三氯蔗糖。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食品中污染物限量》，GB 2761-2017《食品安全国家标准 食品中真菌毒素限量》，卫生部公告〔2011〕第4号《卫生部等7部门关于撤销食品添加剂过氧化苯甲酰、过氧化钙的公告》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粮食加工品检验项目包括二氧化钛，铅(以Pb计)，柠檬黄，日落黄，镉(以Cd计)，苯并[α]芘，玉米赤霉烯酮，脱氧雪腐镰刀菌烯醇，赭曲霉毒素A，黄曲霉毒素B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，过氧化苯甲酰，无机砷(以As计)，。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抽检依据是整顿办函〔2010〕50 号 《食品中可能违法添加的非食用物质和易滥用的食品添加剂名单（第四批）》，农业农村部公告第250号《食品动物中禁止使用的药品及其他化合物清单》，GB 31650-2019《食品安全国家标准 食品中兽药最大残留限量》，GB 2763-2019《食品安全国家标准 食品中农药最大残留限量》，GB 2762-2017《食品安全国家标准 食品中污染物限量》，GB 2760-2014《食品安全国家标准 食品添加剂使用标准》，农业部公告第2292号《发布在食品动物中停止使用洛美沙星、培氟沙星、氧氟沙星、诺氟沙星4种兽药的决定》，农业部公告第560号《首批兽药地方标准废止目录》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磺胺类（总量），恩诺沙星（以恩诺沙星与环丙沙星之和计），克伦特罗，五氯酚酸钠（以五氯酚计），氟苯尼考，甲硝唑，金刚烷胺，金刚乙胺，莱克多巴胺，氯霉素，沙丁胺醇，地塞米松，孔雀石绿，呋喃唑酮代谢物，甲氧苄啶，地西泮（安定），诺氟沙星，氧氟沙星，氧乐果，水胺硫磷，甲胺磷，乙酰甲胺磷，克百威，氯氟氰菊酯和高效氯氟氰菊酯，氯氰菊酯和高效氯氰菊酯，铅(以Pb计)，总汞(以Hg计)，二氧化硫残留量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计），百菌清，联苯菊酯，溴氰菊酯，苯醚甲环唑，吡唑醚菌酯，氟虫腈，甲拌磷，腈苯唑，毒死蜱，吡虫啉，噻虫嗪，丙溴磷。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1536-2004《菜籽油》，GB 2762-2017《食品安全国家标准 食品中污染物限量》，GB 2760-2014《食品安全国家标准 食品添加剂使用标准》，GB 2716-2018《食品安全国家标准 植物油》，GB 2761-2017《食品安全国家标准 食品中真菌毒素限量》，国市监食生[2019]214号文件，GB/T 19111-2017《玉米油)》。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值(KOH)，过氧化值，苯并[a]芘，溶剂残留量，丁基羟基茴香醚(BHA)，二丁基羟基甲苯(BHT)，特丁基对苯二酚(TBHQ)，乙基麦芽酚，邻苯二甲酸二(2-乙基)己酯(DEHP)，邻苯二甲酸二异壬酯(DINP)，邻苯二甲酸二正丁酯(DBP)，酸价(KOH)，特丁基对苯二酚(TBHQ)(以油脂中的含量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蔬菜制品检验项目包括铅(以Pb计)，总砷(以As计)，镉(以Cd计)，总汞(以Hg计)，二氧化硫残留量(以SO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19295-2011《食品安全国家标准 速冻面米制品》，GB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速冻食品检验项目包括过氧化值(以脂肪计)，铅(以Pb计)，亮蓝，柠檬黄，日落黄，乙酰磺胺酸钾(安赛蜜)，甜蜜素(以环己基氨基磺酸计)，糖精钠(以糖精计)，苯甲酸及其钠盐(以苯甲酸计)，山梨酸及其钾盐(以山梨酸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24399-2009《黄豆酱》，GB 2761-2017《食品安全国家标准 食品中真菌毒素限量》，GB 2760-2014《食品安全国家标准 食品添加剂使用标准》，GB 2718-2014《食品安全国家标准 酿造酱》，GB 29921-2013《食品安全国家标准 食品中致病菌限量》，GB/T 18187-2000《酿造食醋》，《食品中可能违法添加的非食用物质和易滥用的食品添加剂名单（第三批）》，GB 2719-2018《食品安全国家标准 食醋》，SB/T 10296-2009《甜面酱》，GB 2718-2014《食品安全国家标准 酿造酱》，GB/T 18186-2000《酿造酱油》，GB 2717-2018《食品安全国家标准 酱油》。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等检验项目包括苯甲酸及其钠盐(以苯甲酸计)，山梨酸及其钾盐(以山梨酸计)，糖精钠(以糖精计)，脱氢乙酸及其钠盐(以脱氢乙酸计)，甜蜜素(以环己基氨基磺酸计)，乙酰磺胺酸钾(安赛蜜)，氨基酸态氮(以氮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，大肠菌群，金黄色葡萄球菌，沙门氏菌，总酸(以乙酸计)，游离矿酸，菌落总数，铵盐(以占氨基酸态氮的百分比计)。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21733-2008《茶饮料》，GB 2760-2014《食品安全国家标准 食品添加剂使用标准》，GB 7101-2015《食品安全国家标准 饮料》，GB 29921-2013《食品安全国家标准 食品中致病菌限量》，GB 2762-2017《食品安全国家标准 食品中污染物限量》， 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茶多酚，咖啡因，甜蜜素(以环己基氨基磺酸计)，菌落总数，金黄色葡萄球菌，沙门氏菌，铅(以Pb计)，展青霉素，苯甲酸及其钠盐(以苯甲酸计)，山梨酸及其钾盐(以山梨酸计)，脱氢乙酸及其钠盐(以脱氢乙酸计)，纳他霉素，防腐剂混合使用时各自用量占其最大使用量的比例之和，糖精钠(以糖精计)，乙酰磺胺酸钾(安赛蜜)，苋菜红，胭脂红，柠檬黄，日落黄，大肠菌群，霉菌，酵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18521D"/>
    <w:rsid w:val="0241356D"/>
    <w:rsid w:val="02E37ADC"/>
    <w:rsid w:val="0341692E"/>
    <w:rsid w:val="03447521"/>
    <w:rsid w:val="03B75A23"/>
    <w:rsid w:val="0454234E"/>
    <w:rsid w:val="053327F3"/>
    <w:rsid w:val="05A5257F"/>
    <w:rsid w:val="05BB72C0"/>
    <w:rsid w:val="06D5733A"/>
    <w:rsid w:val="07033DEA"/>
    <w:rsid w:val="07B80571"/>
    <w:rsid w:val="08120F31"/>
    <w:rsid w:val="08834E97"/>
    <w:rsid w:val="08F01BB9"/>
    <w:rsid w:val="092C150E"/>
    <w:rsid w:val="0A203571"/>
    <w:rsid w:val="0BE60D23"/>
    <w:rsid w:val="0BFB34FE"/>
    <w:rsid w:val="0C61479D"/>
    <w:rsid w:val="0CD407F8"/>
    <w:rsid w:val="0D304A18"/>
    <w:rsid w:val="0EB25BD2"/>
    <w:rsid w:val="0F294951"/>
    <w:rsid w:val="0F7A53C4"/>
    <w:rsid w:val="0FBD75C3"/>
    <w:rsid w:val="0FC5445E"/>
    <w:rsid w:val="0FDF40F8"/>
    <w:rsid w:val="0FF86DDE"/>
    <w:rsid w:val="10190546"/>
    <w:rsid w:val="10EA2511"/>
    <w:rsid w:val="115C099F"/>
    <w:rsid w:val="118D3B86"/>
    <w:rsid w:val="120618D4"/>
    <w:rsid w:val="120F3126"/>
    <w:rsid w:val="125157E9"/>
    <w:rsid w:val="127F62A2"/>
    <w:rsid w:val="130737FA"/>
    <w:rsid w:val="142C146A"/>
    <w:rsid w:val="1434616C"/>
    <w:rsid w:val="14DB71AB"/>
    <w:rsid w:val="1583689A"/>
    <w:rsid w:val="16B10F34"/>
    <w:rsid w:val="174B77E8"/>
    <w:rsid w:val="18034514"/>
    <w:rsid w:val="19204076"/>
    <w:rsid w:val="19545B6A"/>
    <w:rsid w:val="19643874"/>
    <w:rsid w:val="198D3D25"/>
    <w:rsid w:val="1AE55A14"/>
    <w:rsid w:val="1B05487A"/>
    <w:rsid w:val="1C066317"/>
    <w:rsid w:val="1DC151E4"/>
    <w:rsid w:val="207F539D"/>
    <w:rsid w:val="20D23529"/>
    <w:rsid w:val="21FF07D6"/>
    <w:rsid w:val="22055E94"/>
    <w:rsid w:val="221867C4"/>
    <w:rsid w:val="231D6C26"/>
    <w:rsid w:val="23B31554"/>
    <w:rsid w:val="23B8320E"/>
    <w:rsid w:val="23CC3C4A"/>
    <w:rsid w:val="23FF43F8"/>
    <w:rsid w:val="240B742D"/>
    <w:rsid w:val="25B3746E"/>
    <w:rsid w:val="26854ABA"/>
    <w:rsid w:val="27853881"/>
    <w:rsid w:val="289176E9"/>
    <w:rsid w:val="2A3E530B"/>
    <w:rsid w:val="2AF07ADC"/>
    <w:rsid w:val="2B064CD5"/>
    <w:rsid w:val="2C5B2655"/>
    <w:rsid w:val="2E7D266A"/>
    <w:rsid w:val="2FC52700"/>
    <w:rsid w:val="300C168B"/>
    <w:rsid w:val="315E3594"/>
    <w:rsid w:val="32176442"/>
    <w:rsid w:val="322342BD"/>
    <w:rsid w:val="35301742"/>
    <w:rsid w:val="35C205DF"/>
    <w:rsid w:val="365A3D35"/>
    <w:rsid w:val="37851918"/>
    <w:rsid w:val="38B36F92"/>
    <w:rsid w:val="38F307F8"/>
    <w:rsid w:val="39B54E20"/>
    <w:rsid w:val="3A331573"/>
    <w:rsid w:val="3A4B0011"/>
    <w:rsid w:val="3B0A5E15"/>
    <w:rsid w:val="3B2F70F0"/>
    <w:rsid w:val="3C5E1133"/>
    <w:rsid w:val="3C983FF0"/>
    <w:rsid w:val="3D457CF3"/>
    <w:rsid w:val="3D535137"/>
    <w:rsid w:val="3EC15105"/>
    <w:rsid w:val="3FC01811"/>
    <w:rsid w:val="411933DF"/>
    <w:rsid w:val="427B2D94"/>
    <w:rsid w:val="430E27AA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A1F3BD8"/>
    <w:rsid w:val="4A4629C2"/>
    <w:rsid w:val="4A920AE1"/>
    <w:rsid w:val="4AAB1718"/>
    <w:rsid w:val="4B152B8A"/>
    <w:rsid w:val="4BB62C7B"/>
    <w:rsid w:val="4C2527AF"/>
    <w:rsid w:val="4C3C7062"/>
    <w:rsid w:val="4D6D181D"/>
    <w:rsid w:val="4E7859D7"/>
    <w:rsid w:val="50025C42"/>
    <w:rsid w:val="502F127C"/>
    <w:rsid w:val="52074C43"/>
    <w:rsid w:val="52977226"/>
    <w:rsid w:val="530B7D0E"/>
    <w:rsid w:val="537B3781"/>
    <w:rsid w:val="53BF0CB1"/>
    <w:rsid w:val="54BA5049"/>
    <w:rsid w:val="54BB3473"/>
    <w:rsid w:val="54D3276F"/>
    <w:rsid w:val="54FF697E"/>
    <w:rsid w:val="5537567C"/>
    <w:rsid w:val="55633A0C"/>
    <w:rsid w:val="55A9404C"/>
    <w:rsid w:val="55D54A97"/>
    <w:rsid w:val="560E0F87"/>
    <w:rsid w:val="563C4F1F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23FB3"/>
    <w:rsid w:val="5D9569B6"/>
    <w:rsid w:val="5DE47067"/>
    <w:rsid w:val="5E840F6B"/>
    <w:rsid w:val="61182A51"/>
    <w:rsid w:val="624A48EA"/>
    <w:rsid w:val="625201B8"/>
    <w:rsid w:val="6376706C"/>
    <w:rsid w:val="638528F2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72B093F"/>
    <w:rsid w:val="67A64FFC"/>
    <w:rsid w:val="69333FC5"/>
    <w:rsid w:val="695738A7"/>
    <w:rsid w:val="696846A6"/>
    <w:rsid w:val="69B029D4"/>
    <w:rsid w:val="69EA00A5"/>
    <w:rsid w:val="6A905CBC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A4352E"/>
    <w:rsid w:val="71275DAD"/>
    <w:rsid w:val="729D3723"/>
    <w:rsid w:val="72C75DA4"/>
    <w:rsid w:val="739768FA"/>
    <w:rsid w:val="7505773A"/>
    <w:rsid w:val="75440BBC"/>
    <w:rsid w:val="75C2516C"/>
    <w:rsid w:val="75C602F3"/>
    <w:rsid w:val="76242980"/>
    <w:rsid w:val="76EA0B21"/>
    <w:rsid w:val="78F71C14"/>
    <w:rsid w:val="79971808"/>
    <w:rsid w:val="79A90DC1"/>
    <w:rsid w:val="79EF442C"/>
    <w:rsid w:val="7B150A0F"/>
    <w:rsid w:val="7B5A269A"/>
    <w:rsid w:val="7C7A39E6"/>
    <w:rsid w:val="7C9D7165"/>
    <w:rsid w:val="7CCC134C"/>
    <w:rsid w:val="7CF633B5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WPS_1478690132</cp:lastModifiedBy>
  <dcterms:modified xsi:type="dcterms:W3CDTF">2021-02-22T01:39:31Z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