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right="0" w:rightChars="0"/>
        <w:jc w:val="left"/>
        <w:textAlignment w:val="auto"/>
        <w:outlineLvl w:val="9"/>
        <w:rPr>
          <w:rFonts w:hint="eastAsia" w:ascii="黑体" w:hAnsi="黑体" w:eastAsia="黑体" w:cs="黑体"/>
          <w:color w:val="000000" w:themeColor="text1"/>
          <w:sz w:val="32"/>
          <w:szCs w:val="32"/>
          <w:highlight w:val="none"/>
          <w:lang w:val="en-US" w:eastAsia="zh-CN"/>
          <w14:textFill>
            <w14:solidFill>
              <w14:schemeClr w14:val="tx1"/>
            </w14:solidFill>
          </w14:textFill>
        </w:rPr>
      </w:pPr>
      <w:r>
        <w:rPr>
          <w:rFonts w:hint="eastAsia" w:ascii="黑体" w:hAnsi="黑体" w:eastAsia="黑体" w:cs="黑体"/>
          <w:color w:val="000000" w:themeColor="text1"/>
          <w:sz w:val="32"/>
          <w:szCs w:val="32"/>
          <w:highlight w:val="none"/>
          <w14:textFill>
            <w14:solidFill>
              <w14:schemeClr w14:val="tx1"/>
            </w14:solidFill>
          </w14:textFill>
        </w:rPr>
        <w:t>附件</w:t>
      </w:r>
      <w:r>
        <w:rPr>
          <w:rFonts w:hint="eastAsia" w:ascii="黑体" w:hAnsi="黑体" w:eastAsia="黑体" w:cs="黑体"/>
          <w:color w:val="000000" w:themeColor="text1"/>
          <w:sz w:val="32"/>
          <w:szCs w:val="32"/>
          <w:highlight w:val="none"/>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0" w:firstLineChars="200"/>
        <w:jc w:val="center"/>
        <w:textAlignment w:val="auto"/>
        <w:outlineLvl w:val="9"/>
        <w:rPr>
          <w:rFonts w:hint="eastAsia" w:ascii="方正小标宋简体" w:eastAsia="方正小标宋简体" w:cs="方正小标宋简体"/>
          <w:b/>
          <w:bCs/>
          <w:color w:val="000000" w:themeColor="text1"/>
          <w:sz w:val="44"/>
          <w:szCs w:val="44"/>
          <w:highlight w:val="none"/>
          <w14:textFill>
            <w14:solidFill>
              <w14:schemeClr w14:val="tx1"/>
            </w14:solidFill>
          </w14:textFill>
        </w:rPr>
      </w:pPr>
      <w:r>
        <w:rPr>
          <w:rFonts w:hint="eastAsia" w:ascii="方正小标宋简体" w:eastAsia="方正小标宋简体" w:cs="方正小标宋简体"/>
          <w:b/>
          <w:bCs/>
          <w:color w:val="000000" w:themeColor="text1"/>
          <w:sz w:val="44"/>
          <w:szCs w:val="44"/>
          <w:highlight w:val="none"/>
          <w14:textFill>
            <w14:solidFill>
              <w14:schemeClr w14:val="tx1"/>
            </w14:solidFill>
          </w14:textFill>
        </w:rPr>
        <w:t>本次检验项目</w:t>
      </w:r>
    </w:p>
    <w:p>
      <w:pPr>
        <w:pStyle w:val="2"/>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一、食用农产品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2763-2019《食品安全国家标准食品中农药最大残留限量》，GB2762-2017《食品安全国家标准食品中污染物限量》，GB2760-2014《食品安全国家标准食品添加剂使用标准》，整顿办函〔2010〕50号《关于印发〈食品中可能违法添加的非食用物质和易滥用的食品添加剂名单（第四批）〉的通知》，GB31650-2019《食品安全国家标准食品中兽药最大残留限量》，农业部公告第250号，农业农村部公告第250号，农业农村部公告第250号农业部公告第2292号《发布在食品动物中停止使用洛美沙星、培氟沙星、氧氟沙星、诺氟沙星4种兽药的决定》GB31650-2019《食品安全国家标准食品中兽药最大残留限量》中华人民共和国农业部公告第560号《兽药地方标准废止目录》，GB2749-2015《食品安全国家标准蛋与蛋制品》，GB22556-2008《豆芽卫生标准》，《国家食品药品监督管理总局农业部国家卫生和计划生育委员会关于豆芽生产过程中禁止使用6-苄基腺嘌呤等物质的公告（2015年第11号）》，中华人民共和国农业农村部公告第250号，农业部公告第2292号《发布在食品动物中停止使用洛美沙星、培氟沙星、氧氟沙星、诺氟沙星4种兽药的决定》，中华人民共和国农业部公告第560号《兽药地方标准废止目录》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蔬菜类的抽检项目包括克百威，氧乐果，甲胺磷，甲拌磷，水胺硫磷，敌敌畏，多菌灵，氯氰菊酯和高效氯氰菊酯，镉(以Cd计)，荧光增白物质，二氧化硫残留量，氯氟氰菊酯和高效氯氟氰菊酯，毒死蜱，氟虫腈，腐霉利，甲氨基阿维菌素苯甲酸盐，吡虫啉，啶虫脒，阿维菌素，铅(以Pb计)，辛硫磷，涕灭威，甲基异柳磷，二甲戊灵，溴氰菊酯，苯醚甲环唑，镉（以Cd计），乙酰甲胺磷，灭多威，敌百虫，氟氯氰菊酯和高效氟氯氰菊酯，杀扑磷，灭蝇胺，甲氰菊酯，总汞(以Hg计)，铬(以Cr计)，嘧菌酯，噻虫嗪，亚硫酸盐（以SO₂计），6-苄基腺嘌呤（6-BA），4-氯苯氧乙酸钠（以4-氯苯氧乙酸计）。</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2、</w:t>
      </w:r>
      <w:r>
        <w:rPr>
          <w:rFonts w:hint="eastAsia" w:ascii="仿宋_GB2312" w:eastAsia="仿宋_GB2312" w:cs="仿宋_GB2312"/>
          <w:color w:val="000000" w:themeColor="text1"/>
          <w:kern w:val="2"/>
          <w:sz w:val="28"/>
          <w:szCs w:val="28"/>
          <w:highlight w:val="none"/>
          <w:lang w:val="en-US" w:eastAsia="zh-CN" w:bidi="ar-SA"/>
          <w14:textFill>
            <w14:solidFill>
              <w14:schemeClr w14:val="tx1"/>
            </w14:solidFill>
          </w14:textFill>
        </w:rPr>
        <w:t>水果类的抽检项目包括</w:t>
      </w: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吡唑醚菌酯，氟虫腈，苯醚甲环唑，多菌灵，腈苯唑，甲拌磷，吡虫啉，丙溴磷，克百威，联苯菊酯，三唑磷，水胺硫磷，氧乐果，敌敌畏，啶虫脒，毒死蜱，对硫磷，铅(以Pb计)。</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3、水产品类的抽检项目包括氯霉素，孔雀石绿，呋喃唑酮代谢物，恩诺沙星，地西泮，磺胺类（总量），五氯酚酸钠（以五氯酚计），镉(以Cd计)。</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4.鲜蛋类的抽检项目包括恩诺沙星，氟苯尼考，氯霉素，金刚乙胺，磺胺类（总量），甲硝唑。</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5.畜禽肉及副产品类的抽检项目包括克伦特罗，莱克多巴胺，沙丁胺醇，氯霉素，地塞米松，五氯酚酸钠（以五氯酚计），磺胺类，恩诺沙星，磺胺类（总量），金刚烷胺，甲氧苄啶，沙拉沙星。</w:t>
      </w:r>
    </w:p>
    <w:p>
      <w:pPr>
        <w:pStyle w:val="2"/>
        <w:keepNext w:val="0"/>
        <w:keepLines w:val="0"/>
        <w:pageBreakBefore w:val="0"/>
        <w:widowControl w:val="0"/>
        <w:numPr>
          <w:ilvl w:val="0"/>
          <w:numId w:val="0"/>
        </w:numPr>
        <w:kinsoku/>
        <w:wordWrap/>
        <w:overflowPunct/>
        <w:topLinePunct w:val="0"/>
        <w:autoSpaceDE/>
        <w:autoSpaceDN/>
        <w:bidi w:val="0"/>
        <w:snapToGrid/>
        <w:spacing w:after="0" w:afterLines="0" w:line="360" w:lineRule="auto"/>
        <w:ind w:leftChars="0"/>
        <w:textAlignment w:val="auto"/>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highlight w:val="none"/>
          <w:lang w:val="en-US" w:eastAsia="zh-CN" w:bidi="ar-SA"/>
          <w14:textFill>
            <w14:solidFill>
              <w14:schemeClr w14:val="tx1"/>
            </w14:solidFill>
          </w14:textFill>
        </w:rPr>
        <w:t>二、蔬菜制品</w:t>
      </w:r>
    </w:p>
    <w:p>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（一）抽检依据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抽检依据是GB2760-2014《食品安全国家标准食品添加剂使用标准》，GB2762-2017《食品安全国家标准食品中污染物限量》，SB/T10439-2007《酱腌菜》，GB2714-2015《国家食品安全标准酱腌菜》，GH/T1011-2007《榨菜》，Q/FJLF0001S-2020，GB/T6192-2019《黑木耳》，SB/T10756-2012《泡菜》等标准的要求。</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highlight w:val="none"/>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default"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highlight w:val="none"/>
          <w:lang w:val="en-US" w:eastAsia="zh-CN" w:bidi="ar-SA"/>
          <w14:textFill>
            <w14:solidFill>
              <w14:schemeClr w14:val="tx1"/>
            </w14:solidFill>
          </w14:textFill>
        </w:rPr>
        <w:t>1、蔬菜制品类的抽检项目包括苯甲酸及其钠盐(以苯甲酸计)，山梨酸及其钾盐(以山梨酸计)，糖精钠（以糖精计），二氧化硫残留量，阿斯巴甜，铅(以Pb计)，总砷(以As计)，镉(以Cd计)，总汞(以Hg计)，亚硝酸盐(以NaNO₂计)，苯甲酸及其钠盐（以苯甲酸计），山梨酸及其钾盐（以山梨酸计），脱氢乙酸及其钠盐（以脱氢乙酸计），甜蜜素（以环己基氨基磺酸计），三氯蔗糖，防腐剂混合使用时各自用量占其最大使用量的比例之和，苯甲酸钠（以苯甲酸计），山梨酸钾（以山梨酸计），脱氢乙酸钠（以脱氢乙酸计），环己基氨基磺酸钠（以环己基氨基磺酸计）。</w:t>
      </w:r>
    </w:p>
    <w:p>
      <w:pPr>
        <w:pStyle w:val="2"/>
        <w:rPr>
          <w:rFonts w:hint="default"/>
          <w:lang w:val="en-US" w:eastAsia="zh-CN"/>
        </w:rPr>
      </w:pPr>
      <w:bookmarkStart w:id="0" w:name="_GoBack"/>
      <w:bookmarkEnd w:id="0"/>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14018F"/>
    <w:rsid w:val="00030A28"/>
    <w:rsid w:val="00091E48"/>
    <w:rsid w:val="00264675"/>
    <w:rsid w:val="004972F2"/>
    <w:rsid w:val="00683CF4"/>
    <w:rsid w:val="00721982"/>
    <w:rsid w:val="00A80BE0"/>
    <w:rsid w:val="010F206C"/>
    <w:rsid w:val="01C460F1"/>
    <w:rsid w:val="01CA09AA"/>
    <w:rsid w:val="01F95075"/>
    <w:rsid w:val="02733F83"/>
    <w:rsid w:val="0277632E"/>
    <w:rsid w:val="02861682"/>
    <w:rsid w:val="029B50D4"/>
    <w:rsid w:val="02DB4B28"/>
    <w:rsid w:val="036D6E8A"/>
    <w:rsid w:val="039D4956"/>
    <w:rsid w:val="03BB7C8F"/>
    <w:rsid w:val="03CA6B13"/>
    <w:rsid w:val="03EA019C"/>
    <w:rsid w:val="04200163"/>
    <w:rsid w:val="047D218A"/>
    <w:rsid w:val="04B2678A"/>
    <w:rsid w:val="050C70D3"/>
    <w:rsid w:val="052A5555"/>
    <w:rsid w:val="05345422"/>
    <w:rsid w:val="053541C8"/>
    <w:rsid w:val="05361CAF"/>
    <w:rsid w:val="05693921"/>
    <w:rsid w:val="059C6C30"/>
    <w:rsid w:val="05BB7139"/>
    <w:rsid w:val="065931C8"/>
    <w:rsid w:val="06A36EB6"/>
    <w:rsid w:val="06BA70A8"/>
    <w:rsid w:val="06EF00DE"/>
    <w:rsid w:val="070D1475"/>
    <w:rsid w:val="07502AD8"/>
    <w:rsid w:val="076135A0"/>
    <w:rsid w:val="077A141D"/>
    <w:rsid w:val="078B43FA"/>
    <w:rsid w:val="07C21B23"/>
    <w:rsid w:val="07D143F1"/>
    <w:rsid w:val="07E07A68"/>
    <w:rsid w:val="07FD7231"/>
    <w:rsid w:val="080D10E6"/>
    <w:rsid w:val="08FD193C"/>
    <w:rsid w:val="093D487A"/>
    <w:rsid w:val="09AF6258"/>
    <w:rsid w:val="09B01FFB"/>
    <w:rsid w:val="09B54C24"/>
    <w:rsid w:val="09D73F1C"/>
    <w:rsid w:val="09E84E06"/>
    <w:rsid w:val="09EE3997"/>
    <w:rsid w:val="0A1047B1"/>
    <w:rsid w:val="0AAA0C95"/>
    <w:rsid w:val="0AF8014C"/>
    <w:rsid w:val="0B4204F8"/>
    <w:rsid w:val="0B7A5CBE"/>
    <w:rsid w:val="0BB86771"/>
    <w:rsid w:val="0BF90CD4"/>
    <w:rsid w:val="0BFC0541"/>
    <w:rsid w:val="0C2A553C"/>
    <w:rsid w:val="0C4562E4"/>
    <w:rsid w:val="0CDE4F25"/>
    <w:rsid w:val="0CFE29CF"/>
    <w:rsid w:val="0D2A41BB"/>
    <w:rsid w:val="0DE52EA2"/>
    <w:rsid w:val="0E1514B9"/>
    <w:rsid w:val="0E771310"/>
    <w:rsid w:val="0EB75E78"/>
    <w:rsid w:val="0EC053AD"/>
    <w:rsid w:val="0ECE5DC1"/>
    <w:rsid w:val="0ECF610D"/>
    <w:rsid w:val="0EE16291"/>
    <w:rsid w:val="0F1A27B7"/>
    <w:rsid w:val="0FC3057C"/>
    <w:rsid w:val="0FEA1482"/>
    <w:rsid w:val="101B5D73"/>
    <w:rsid w:val="1037759C"/>
    <w:rsid w:val="10654157"/>
    <w:rsid w:val="10911B91"/>
    <w:rsid w:val="10B6439B"/>
    <w:rsid w:val="10C94122"/>
    <w:rsid w:val="11166F2F"/>
    <w:rsid w:val="11B62EEF"/>
    <w:rsid w:val="11ED753A"/>
    <w:rsid w:val="120014F3"/>
    <w:rsid w:val="12227EC6"/>
    <w:rsid w:val="12604C47"/>
    <w:rsid w:val="127B38CB"/>
    <w:rsid w:val="12E05168"/>
    <w:rsid w:val="130A04A4"/>
    <w:rsid w:val="133E3AE6"/>
    <w:rsid w:val="13660AA2"/>
    <w:rsid w:val="137C6577"/>
    <w:rsid w:val="139E5861"/>
    <w:rsid w:val="13E933C8"/>
    <w:rsid w:val="1411483B"/>
    <w:rsid w:val="141E6C5C"/>
    <w:rsid w:val="14357340"/>
    <w:rsid w:val="14EC03DD"/>
    <w:rsid w:val="150843CC"/>
    <w:rsid w:val="150B5DB7"/>
    <w:rsid w:val="15162270"/>
    <w:rsid w:val="151C180B"/>
    <w:rsid w:val="15473320"/>
    <w:rsid w:val="15AB483F"/>
    <w:rsid w:val="16B21C72"/>
    <w:rsid w:val="16D54CF2"/>
    <w:rsid w:val="171E4846"/>
    <w:rsid w:val="17231411"/>
    <w:rsid w:val="174A1FA3"/>
    <w:rsid w:val="1753464C"/>
    <w:rsid w:val="175E26F4"/>
    <w:rsid w:val="17831671"/>
    <w:rsid w:val="17B309EE"/>
    <w:rsid w:val="17C420AA"/>
    <w:rsid w:val="17F67233"/>
    <w:rsid w:val="17FD72DB"/>
    <w:rsid w:val="17FF6EB8"/>
    <w:rsid w:val="18145769"/>
    <w:rsid w:val="181837E6"/>
    <w:rsid w:val="182279FE"/>
    <w:rsid w:val="182470A2"/>
    <w:rsid w:val="182C46BD"/>
    <w:rsid w:val="18601BEC"/>
    <w:rsid w:val="18E77310"/>
    <w:rsid w:val="190667E7"/>
    <w:rsid w:val="197A390E"/>
    <w:rsid w:val="19AC58B7"/>
    <w:rsid w:val="19B62D03"/>
    <w:rsid w:val="19BD2A89"/>
    <w:rsid w:val="19CC5EED"/>
    <w:rsid w:val="19D54021"/>
    <w:rsid w:val="19F57D53"/>
    <w:rsid w:val="1A3B484E"/>
    <w:rsid w:val="1A48382E"/>
    <w:rsid w:val="1A787464"/>
    <w:rsid w:val="1A9B09E8"/>
    <w:rsid w:val="1B2C1DD3"/>
    <w:rsid w:val="1B661BE7"/>
    <w:rsid w:val="1B760331"/>
    <w:rsid w:val="1BAB2BA7"/>
    <w:rsid w:val="1BCE699F"/>
    <w:rsid w:val="1BEC4E2B"/>
    <w:rsid w:val="1C5632B9"/>
    <w:rsid w:val="1C9D4874"/>
    <w:rsid w:val="1CE750A9"/>
    <w:rsid w:val="1CEA57A5"/>
    <w:rsid w:val="1D713F13"/>
    <w:rsid w:val="1D9C68CF"/>
    <w:rsid w:val="1DB850B9"/>
    <w:rsid w:val="1DC2099A"/>
    <w:rsid w:val="1DE452D9"/>
    <w:rsid w:val="1E1229EB"/>
    <w:rsid w:val="1E1E4211"/>
    <w:rsid w:val="1E9E39DF"/>
    <w:rsid w:val="1ED81336"/>
    <w:rsid w:val="1EE96FD4"/>
    <w:rsid w:val="1F1B3869"/>
    <w:rsid w:val="1F2A2CDB"/>
    <w:rsid w:val="1F444BD8"/>
    <w:rsid w:val="1FB30A45"/>
    <w:rsid w:val="1FC86C92"/>
    <w:rsid w:val="20077A9F"/>
    <w:rsid w:val="203326A8"/>
    <w:rsid w:val="208D7CAE"/>
    <w:rsid w:val="2099739C"/>
    <w:rsid w:val="20C5684B"/>
    <w:rsid w:val="2135071F"/>
    <w:rsid w:val="213F4328"/>
    <w:rsid w:val="217237C2"/>
    <w:rsid w:val="21850B2C"/>
    <w:rsid w:val="21887091"/>
    <w:rsid w:val="21CE4250"/>
    <w:rsid w:val="21E26473"/>
    <w:rsid w:val="21E5368D"/>
    <w:rsid w:val="22174162"/>
    <w:rsid w:val="224239F4"/>
    <w:rsid w:val="2248379C"/>
    <w:rsid w:val="22565957"/>
    <w:rsid w:val="23202EC0"/>
    <w:rsid w:val="23377957"/>
    <w:rsid w:val="23621A67"/>
    <w:rsid w:val="23910742"/>
    <w:rsid w:val="23AB7A85"/>
    <w:rsid w:val="23BC1DC9"/>
    <w:rsid w:val="23CA10BD"/>
    <w:rsid w:val="23D84C31"/>
    <w:rsid w:val="242740A5"/>
    <w:rsid w:val="248C3C7B"/>
    <w:rsid w:val="24977E6E"/>
    <w:rsid w:val="24EF57C0"/>
    <w:rsid w:val="250E4D9C"/>
    <w:rsid w:val="25107735"/>
    <w:rsid w:val="259F0975"/>
    <w:rsid w:val="25CC0720"/>
    <w:rsid w:val="26712A28"/>
    <w:rsid w:val="268C198B"/>
    <w:rsid w:val="26D57A75"/>
    <w:rsid w:val="27085BA3"/>
    <w:rsid w:val="271103E5"/>
    <w:rsid w:val="27886551"/>
    <w:rsid w:val="278F7809"/>
    <w:rsid w:val="27BB6D57"/>
    <w:rsid w:val="27BC1BFC"/>
    <w:rsid w:val="27D35EB4"/>
    <w:rsid w:val="27E63AFA"/>
    <w:rsid w:val="27F32784"/>
    <w:rsid w:val="2801196E"/>
    <w:rsid w:val="28981A00"/>
    <w:rsid w:val="28A07AA9"/>
    <w:rsid w:val="28B4024F"/>
    <w:rsid w:val="28DE12D7"/>
    <w:rsid w:val="28F136C6"/>
    <w:rsid w:val="29284441"/>
    <w:rsid w:val="294E2787"/>
    <w:rsid w:val="295A589C"/>
    <w:rsid w:val="29682ED6"/>
    <w:rsid w:val="29C1603E"/>
    <w:rsid w:val="2A666CBB"/>
    <w:rsid w:val="2A8E5716"/>
    <w:rsid w:val="2AC53B80"/>
    <w:rsid w:val="2B677C5F"/>
    <w:rsid w:val="2B725F53"/>
    <w:rsid w:val="2B9F7B03"/>
    <w:rsid w:val="2BA72569"/>
    <w:rsid w:val="2BA836A8"/>
    <w:rsid w:val="2BD4340B"/>
    <w:rsid w:val="2BDF0B7B"/>
    <w:rsid w:val="2BF4358F"/>
    <w:rsid w:val="2C1D5DFB"/>
    <w:rsid w:val="2C444D7B"/>
    <w:rsid w:val="2C641F51"/>
    <w:rsid w:val="2C962956"/>
    <w:rsid w:val="2C9A3275"/>
    <w:rsid w:val="2CCB74BA"/>
    <w:rsid w:val="2D0B1525"/>
    <w:rsid w:val="2D5605BA"/>
    <w:rsid w:val="2D6C4DBF"/>
    <w:rsid w:val="2D6E5936"/>
    <w:rsid w:val="2D7E3D9E"/>
    <w:rsid w:val="2DB40F4B"/>
    <w:rsid w:val="2E05213B"/>
    <w:rsid w:val="2E9943B1"/>
    <w:rsid w:val="2E9A5AF3"/>
    <w:rsid w:val="2EA8297D"/>
    <w:rsid w:val="2EB11CA2"/>
    <w:rsid w:val="2EDA2120"/>
    <w:rsid w:val="2F612655"/>
    <w:rsid w:val="2F667A1F"/>
    <w:rsid w:val="2FCA2730"/>
    <w:rsid w:val="2FE34E69"/>
    <w:rsid w:val="300038D2"/>
    <w:rsid w:val="30226B2A"/>
    <w:rsid w:val="307F1FC2"/>
    <w:rsid w:val="308E75B8"/>
    <w:rsid w:val="30920BFA"/>
    <w:rsid w:val="30993736"/>
    <w:rsid w:val="30BF2787"/>
    <w:rsid w:val="30BF59BD"/>
    <w:rsid w:val="30DA7F03"/>
    <w:rsid w:val="30FA2C47"/>
    <w:rsid w:val="31037871"/>
    <w:rsid w:val="310964D9"/>
    <w:rsid w:val="310D1576"/>
    <w:rsid w:val="31A7235C"/>
    <w:rsid w:val="322410BC"/>
    <w:rsid w:val="324923D5"/>
    <w:rsid w:val="32557D3C"/>
    <w:rsid w:val="3268393D"/>
    <w:rsid w:val="32897FCC"/>
    <w:rsid w:val="33537AF6"/>
    <w:rsid w:val="33CC3428"/>
    <w:rsid w:val="33E255DC"/>
    <w:rsid w:val="33FC0E5F"/>
    <w:rsid w:val="34075E92"/>
    <w:rsid w:val="340E4E41"/>
    <w:rsid w:val="343A5D43"/>
    <w:rsid w:val="34932E3C"/>
    <w:rsid w:val="34A35231"/>
    <w:rsid w:val="34B43D8B"/>
    <w:rsid w:val="34BA76E1"/>
    <w:rsid w:val="34CC4C2A"/>
    <w:rsid w:val="34E302AD"/>
    <w:rsid w:val="351976D4"/>
    <w:rsid w:val="351E5E85"/>
    <w:rsid w:val="35284DDE"/>
    <w:rsid w:val="353062B0"/>
    <w:rsid w:val="35917957"/>
    <w:rsid w:val="3596690B"/>
    <w:rsid w:val="35A061B9"/>
    <w:rsid w:val="35AF2A8C"/>
    <w:rsid w:val="35B37795"/>
    <w:rsid w:val="35DF6F03"/>
    <w:rsid w:val="36461B4A"/>
    <w:rsid w:val="365A70CA"/>
    <w:rsid w:val="366A58E5"/>
    <w:rsid w:val="366D2DE9"/>
    <w:rsid w:val="36A201E0"/>
    <w:rsid w:val="36AF11F0"/>
    <w:rsid w:val="36C86864"/>
    <w:rsid w:val="36DB4AD1"/>
    <w:rsid w:val="372A7A73"/>
    <w:rsid w:val="372F0A8C"/>
    <w:rsid w:val="37572D6D"/>
    <w:rsid w:val="37871D89"/>
    <w:rsid w:val="37A46B2A"/>
    <w:rsid w:val="37B75881"/>
    <w:rsid w:val="37C055EC"/>
    <w:rsid w:val="381871BD"/>
    <w:rsid w:val="3848271C"/>
    <w:rsid w:val="384D2DC6"/>
    <w:rsid w:val="385D5C99"/>
    <w:rsid w:val="388107EE"/>
    <w:rsid w:val="38AA609A"/>
    <w:rsid w:val="39427CA4"/>
    <w:rsid w:val="398610D3"/>
    <w:rsid w:val="399F590C"/>
    <w:rsid w:val="39C80947"/>
    <w:rsid w:val="3A0E09AC"/>
    <w:rsid w:val="3A2E307A"/>
    <w:rsid w:val="3A7D03B3"/>
    <w:rsid w:val="3A813E86"/>
    <w:rsid w:val="3AC5016F"/>
    <w:rsid w:val="3AE96BD7"/>
    <w:rsid w:val="3AEF4708"/>
    <w:rsid w:val="3B6700E9"/>
    <w:rsid w:val="3B982024"/>
    <w:rsid w:val="3BB03FA8"/>
    <w:rsid w:val="3BF27092"/>
    <w:rsid w:val="3C005BA9"/>
    <w:rsid w:val="3C1630D6"/>
    <w:rsid w:val="3C4E7C1B"/>
    <w:rsid w:val="3C520C37"/>
    <w:rsid w:val="3C992CD6"/>
    <w:rsid w:val="3CBD200E"/>
    <w:rsid w:val="3CC66DBC"/>
    <w:rsid w:val="3CE41605"/>
    <w:rsid w:val="3D1D297B"/>
    <w:rsid w:val="3D4E119F"/>
    <w:rsid w:val="3D6C6F0A"/>
    <w:rsid w:val="3DD731BD"/>
    <w:rsid w:val="3DE46A83"/>
    <w:rsid w:val="3E255D1D"/>
    <w:rsid w:val="3E293FBC"/>
    <w:rsid w:val="3E3F21AE"/>
    <w:rsid w:val="3E5B5648"/>
    <w:rsid w:val="3E9F77AF"/>
    <w:rsid w:val="3EA11170"/>
    <w:rsid w:val="3ED27D76"/>
    <w:rsid w:val="3ED47E92"/>
    <w:rsid w:val="3EFE1FE0"/>
    <w:rsid w:val="3F510FC3"/>
    <w:rsid w:val="3F5114FE"/>
    <w:rsid w:val="3F5A304C"/>
    <w:rsid w:val="3F9A5A44"/>
    <w:rsid w:val="3FB30153"/>
    <w:rsid w:val="3FCF3F64"/>
    <w:rsid w:val="40636B2C"/>
    <w:rsid w:val="409F2EDB"/>
    <w:rsid w:val="40A81216"/>
    <w:rsid w:val="40BF129D"/>
    <w:rsid w:val="40C15530"/>
    <w:rsid w:val="410E1F3E"/>
    <w:rsid w:val="412166A8"/>
    <w:rsid w:val="42FB1EE0"/>
    <w:rsid w:val="430551C1"/>
    <w:rsid w:val="43311C41"/>
    <w:rsid w:val="43385246"/>
    <w:rsid w:val="438035ED"/>
    <w:rsid w:val="43DC1C8D"/>
    <w:rsid w:val="4411022D"/>
    <w:rsid w:val="449B252A"/>
    <w:rsid w:val="44C31132"/>
    <w:rsid w:val="44F34392"/>
    <w:rsid w:val="456B3941"/>
    <w:rsid w:val="45790EDF"/>
    <w:rsid w:val="458142B9"/>
    <w:rsid w:val="458562B9"/>
    <w:rsid w:val="458634CF"/>
    <w:rsid w:val="45E22665"/>
    <w:rsid w:val="46833F93"/>
    <w:rsid w:val="46EA09CA"/>
    <w:rsid w:val="470D7CD1"/>
    <w:rsid w:val="473808CA"/>
    <w:rsid w:val="47770401"/>
    <w:rsid w:val="479B7017"/>
    <w:rsid w:val="48123B1E"/>
    <w:rsid w:val="48846921"/>
    <w:rsid w:val="48893B06"/>
    <w:rsid w:val="48D0653E"/>
    <w:rsid w:val="49254246"/>
    <w:rsid w:val="498009F5"/>
    <w:rsid w:val="499F46E5"/>
    <w:rsid w:val="49B44093"/>
    <w:rsid w:val="4A101AF6"/>
    <w:rsid w:val="4A112B5F"/>
    <w:rsid w:val="4A347AE9"/>
    <w:rsid w:val="4A7A4870"/>
    <w:rsid w:val="4A7E19ED"/>
    <w:rsid w:val="4AD41C7D"/>
    <w:rsid w:val="4B15755A"/>
    <w:rsid w:val="4B1C323D"/>
    <w:rsid w:val="4B8F4FA7"/>
    <w:rsid w:val="4BF71D40"/>
    <w:rsid w:val="4BFD5D0F"/>
    <w:rsid w:val="4C0E0B71"/>
    <w:rsid w:val="4C2817EE"/>
    <w:rsid w:val="4C2E3FA5"/>
    <w:rsid w:val="4C910EEB"/>
    <w:rsid w:val="4CCC673A"/>
    <w:rsid w:val="4CD365AD"/>
    <w:rsid w:val="4CF9051F"/>
    <w:rsid w:val="4D670A49"/>
    <w:rsid w:val="4DB301EA"/>
    <w:rsid w:val="4DEB10CC"/>
    <w:rsid w:val="4DF51EF0"/>
    <w:rsid w:val="4E7F20D4"/>
    <w:rsid w:val="4E825C4C"/>
    <w:rsid w:val="4EEA6869"/>
    <w:rsid w:val="4F0E3E76"/>
    <w:rsid w:val="4F1A0729"/>
    <w:rsid w:val="4F3147DA"/>
    <w:rsid w:val="4F6E4FA0"/>
    <w:rsid w:val="4F9D2B0D"/>
    <w:rsid w:val="4FA81BD7"/>
    <w:rsid w:val="4FD004B8"/>
    <w:rsid w:val="4FD70AD3"/>
    <w:rsid w:val="50F11B7D"/>
    <w:rsid w:val="51072C85"/>
    <w:rsid w:val="51184486"/>
    <w:rsid w:val="512F2A3E"/>
    <w:rsid w:val="516E4552"/>
    <w:rsid w:val="51B650F5"/>
    <w:rsid w:val="51F67BD9"/>
    <w:rsid w:val="520F6BFA"/>
    <w:rsid w:val="5214018F"/>
    <w:rsid w:val="52240D06"/>
    <w:rsid w:val="52A96774"/>
    <w:rsid w:val="52D62088"/>
    <w:rsid w:val="52E47B0E"/>
    <w:rsid w:val="52EC31AB"/>
    <w:rsid w:val="53AE5A62"/>
    <w:rsid w:val="53FC6F3E"/>
    <w:rsid w:val="542A3106"/>
    <w:rsid w:val="5431324B"/>
    <w:rsid w:val="544A7F86"/>
    <w:rsid w:val="547E0220"/>
    <w:rsid w:val="550148DA"/>
    <w:rsid w:val="55193EE6"/>
    <w:rsid w:val="5519624F"/>
    <w:rsid w:val="55661BB6"/>
    <w:rsid w:val="55E41F7D"/>
    <w:rsid w:val="55ED3E77"/>
    <w:rsid w:val="55F722C7"/>
    <w:rsid w:val="5736486C"/>
    <w:rsid w:val="577A58B8"/>
    <w:rsid w:val="578E15CF"/>
    <w:rsid w:val="57EF7D7F"/>
    <w:rsid w:val="5803282E"/>
    <w:rsid w:val="585A52C0"/>
    <w:rsid w:val="58963C5F"/>
    <w:rsid w:val="589B3BD6"/>
    <w:rsid w:val="58B71761"/>
    <w:rsid w:val="59193BCE"/>
    <w:rsid w:val="59670950"/>
    <w:rsid w:val="59C15F15"/>
    <w:rsid w:val="59C74840"/>
    <w:rsid w:val="5A976492"/>
    <w:rsid w:val="5A976AC8"/>
    <w:rsid w:val="5A9D4B0C"/>
    <w:rsid w:val="5AAC3B6A"/>
    <w:rsid w:val="5AAC7F77"/>
    <w:rsid w:val="5AC55525"/>
    <w:rsid w:val="5AE068CD"/>
    <w:rsid w:val="5B3540F9"/>
    <w:rsid w:val="5B3A1190"/>
    <w:rsid w:val="5B3C2DD1"/>
    <w:rsid w:val="5B650CD2"/>
    <w:rsid w:val="5B6A63AF"/>
    <w:rsid w:val="5B9D6814"/>
    <w:rsid w:val="5C0F2997"/>
    <w:rsid w:val="5C3645E8"/>
    <w:rsid w:val="5C6D7A7F"/>
    <w:rsid w:val="5CEE1294"/>
    <w:rsid w:val="5D0066F2"/>
    <w:rsid w:val="5D044EDC"/>
    <w:rsid w:val="5D06587A"/>
    <w:rsid w:val="5D2A738A"/>
    <w:rsid w:val="5D333F9E"/>
    <w:rsid w:val="5D4D5DBE"/>
    <w:rsid w:val="5D4E3B57"/>
    <w:rsid w:val="5D830D5E"/>
    <w:rsid w:val="5D920820"/>
    <w:rsid w:val="5D9621E4"/>
    <w:rsid w:val="5DB62DE9"/>
    <w:rsid w:val="5DCE1F1E"/>
    <w:rsid w:val="5DF71BC6"/>
    <w:rsid w:val="5E205F54"/>
    <w:rsid w:val="5E343B62"/>
    <w:rsid w:val="5E3E7A1C"/>
    <w:rsid w:val="5E5563C9"/>
    <w:rsid w:val="5EB46990"/>
    <w:rsid w:val="5F094E3B"/>
    <w:rsid w:val="5FBC4C89"/>
    <w:rsid w:val="602F280E"/>
    <w:rsid w:val="606B5656"/>
    <w:rsid w:val="60CB7550"/>
    <w:rsid w:val="60CC5403"/>
    <w:rsid w:val="610F3169"/>
    <w:rsid w:val="61434F59"/>
    <w:rsid w:val="61A47237"/>
    <w:rsid w:val="61E40DBE"/>
    <w:rsid w:val="61EF7CFA"/>
    <w:rsid w:val="620515F5"/>
    <w:rsid w:val="6227045A"/>
    <w:rsid w:val="62377A15"/>
    <w:rsid w:val="62553094"/>
    <w:rsid w:val="626F4062"/>
    <w:rsid w:val="627870AF"/>
    <w:rsid w:val="629B1606"/>
    <w:rsid w:val="62CC39A1"/>
    <w:rsid w:val="63032701"/>
    <w:rsid w:val="632673F4"/>
    <w:rsid w:val="636E3209"/>
    <w:rsid w:val="639F7DF4"/>
    <w:rsid w:val="63AD483A"/>
    <w:rsid w:val="63E80BA0"/>
    <w:rsid w:val="640956CA"/>
    <w:rsid w:val="64310040"/>
    <w:rsid w:val="64317A6F"/>
    <w:rsid w:val="64446F75"/>
    <w:rsid w:val="645F740B"/>
    <w:rsid w:val="6472265E"/>
    <w:rsid w:val="64931966"/>
    <w:rsid w:val="64A0440D"/>
    <w:rsid w:val="64C8499A"/>
    <w:rsid w:val="64C95437"/>
    <w:rsid w:val="65082B89"/>
    <w:rsid w:val="650F1DFE"/>
    <w:rsid w:val="65113424"/>
    <w:rsid w:val="652C21BE"/>
    <w:rsid w:val="65382F11"/>
    <w:rsid w:val="656C536A"/>
    <w:rsid w:val="65767745"/>
    <w:rsid w:val="659E68F3"/>
    <w:rsid w:val="65AE39EB"/>
    <w:rsid w:val="66B14411"/>
    <w:rsid w:val="66B63ADA"/>
    <w:rsid w:val="66E35C73"/>
    <w:rsid w:val="66E40869"/>
    <w:rsid w:val="670F3B6C"/>
    <w:rsid w:val="675B1BC4"/>
    <w:rsid w:val="67675864"/>
    <w:rsid w:val="67863EC6"/>
    <w:rsid w:val="678907CB"/>
    <w:rsid w:val="67E60098"/>
    <w:rsid w:val="67E66C3F"/>
    <w:rsid w:val="68134A00"/>
    <w:rsid w:val="682014CD"/>
    <w:rsid w:val="68461EF7"/>
    <w:rsid w:val="684A01B4"/>
    <w:rsid w:val="68595336"/>
    <w:rsid w:val="685E14A6"/>
    <w:rsid w:val="68967484"/>
    <w:rsid w:val="68E50325"/>
    <w:rsid w:val="690816A3"/>
    <w:rsid w:val="690B3078"/>
    <w:rsid w:val="6931506C"/>
    <w:rsid w:val="69633744"/>
    <w:rsid w:val="69CC2E9C"/>
    <w:rsid w:val="6A545628"/>
    <w:rsid w:val="6AFB40EB"/>
    <w:rsid w:val="6B760A1A"/>
    <w:rsid w:val="6C2E7407"/>
    <w:rsid w:val="6CDF772E"/>
    <w:rsid w:val="6D33004D"/>
    <w:rsid w:val="6D3B7F4E"/>
    <w:rsid w:val="6D6964CD"/>
    <w:rsid w:val="6D773BD8"/>
    <w:rsid w:val="6D7E7FC3"/>
    <w:rsid w:val="6D8447B5"/>
    <w:rsid w:val="6DE14848"/>
    <w:rsid w:val="6E1532E0"/>
    <w:rsid w:val="6E1C3CC0"/>
    <w:rsid w:val="6E616AFF"/>
    <w:rsid w:val="6E8B104F"/>
    <w:rsid w:val="6EBC3070"/>
    <w:rsid w:val="6EE65B92"/>
    <w:rsid w:val="6F2E3871"/>
    <w:rsid w:val="70177566"/>
    <w:rsid w:val="701F2E9C"/>
    <w:rsid w:val="7080197D"/>
    <w:rsid w:val="70925786"/>
    <w:rsid w:val="709F7CF4"/>
    <w:rsid w:val="70DC2D64"/>
    <w:rsid w:val="70E131CE"/>
    <w:rsid w:val="70EE581C"/>
    <w:rsid w:val="71134A38"/>
    <w:rsid w:val="71161C7D"/>
    <w:rsid w:val="71285F3D"/>
    <w:rsid w:val="713760EF"/>
    <w:rsid w:val="719C1EF7"/>
    <w:rsid w:val="71CC2111"/>
    <w:rsid w:val="71FC3EAD"/>
    <w:rsid w:val="72057F08"/>
    <w:rsid w:val="72092BFB"/>
    <w:rsid w:val="72643269"/>
    <w:rsid w:val="72807432"/>
    <w:rsid w:val="729B399B"/>
    <w:rsid w:val="72B16F6C"/>
    <w:rsid w:val="72F45FE5"/>
    <w:rsid w:val="731B4DF1"/>
    <w:rsid w:val="732E4875"/>
    <w:rsid w:val="73423989"/>
    <w:rsid w:val="73452E15"/>
    <w:rsid w:val="73557C57"/>
    <w:rsid w:val="736968C6"/>
    <w:rsid w:val="73A12DA7"/>
    <w:rsid w:val="73AD496D"/>
    <w:rsid w:val="73B7056E"/>
    <w:rsid w:val="73C803C0"/>
    <w:rsid w:val="73DC69D3"/>
    <w:rsid w:val="74431752"/>
    <w:rsid w:val="74451857"/>
    <w:rsid w:val="74A86445"/>
    <w:rsid w:val="74E811DC"/>
    <w:rsid w:val="75072379"/>
    <w:rsid w:val="755E380F"/>
    <w:rsid w:val="757B749C"/>
    <w:rsid w:val="75B84B45"/>
    <w:rsid w:val="75E366BE"/>
    <w:rsid w:val="75FD020C"/>
    <w:rsid w:val="760B4758"/>
    <w:rsid w:val="766913CE"/>
    <w:rsid w:val="76A837CD"/>
    <w:rsid w:val="76AF4209"/>
    <w:rsid w:val="76B61838"/>
    <w:rsid w:val="76BF6642"/>
    <w:rsid w:val="76D4402E"/>
    <w:rsid w:val="77783A35"/>
    <w:rsid w:val="77A86D16"/>
    <w:rsid w:val="77B3277F"/>
    <w:rsid w:val="77BA0563"/>
    <w:rsid w:val="77ED1312"/>
    <w:rsid w:val="78BC2189"/>
    <w:rsid w:val="78D71E1A"/>
    <w:rsid w:val="78ED7EB7"/>
    <w:rsid w:val="795C621C"/>
    <w:rsid w:val="795D73B4"/>
    <w:rsid w:val="796B5AEC"/>
    <w:rsid w:val="79A87C47"/>
    <w:rsid w:val="79C65B67"/>
    <w:rsid w:val="79DE38F1"/>
    <w:rsid w:val="79F93FCC"/>
    <w:rsid w:val="7A3B5F9D"/>
    <w:rsid w:val="7A5B1460"/>
    <w:rsid w:val="7A7A5580"/>
    <w:rsid w:val="7AA76532"/>
    <w:rsid w:val="7ABC74D2"/>
    <w:rsid w:val="7AD5254C"/>
    <w:rsid w:val="7B480312"/>
    <w:rsid w:val="7B731194"/>
    <w:rsid w:val="7BAD7A3F"/>
    <w:rsid w:val="7BE97E6E"/>
    <w:rsid w:val="7C1D3C48"/>
    <w:rsid w:val="7C7F6281"/>
    <w:rsid w:val="7CA53B99"/>
    <w:rsid w:val="7CCC5FAF"/>
    <w:rsid w:val="7D383A94"/>
    <w:rsid w:val="7D61676F"/>
    <w:rsid w:val="7D7B5DF3"/>
    <w:rsid w:val="7DAD23DB"/>
    <w:rsid w:val="7DED58D1"/>
    <w:rsid w:val="7E11626D"/>
    <w:rsid w:val="7E5D3A10"/>
    <w:rsid w:val="7EBA3206"/>
    <w:rsid w:val="7EDA643C"/>
    <w:rsid w:val="7EE663F1"/>
    <w:rsid w:val="7F4078B1"/>
    <w:rsid w:val="7F7306FE"/>
    <w:rsid w:val="7FDD1C2E"/>
    <w:rsid w:val="7FEE65B7"/>
    <w:rsid w:val="7FF07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paragraph" w:styleId="3">
    <w:name w:val="heading 2"/>
    <w:basedOn w:val="1"/>
    <w:next w:val="1"/>
    <w:qFormat/>
    <w:uiPriority w:val="1"/>
    <w:pPr>
      <w:spacing w:before="167"/>
      <w:ind w:left="550" w:hanging="320"/>
      <w:outlineLvl w:val="2"/>
    </w:pPr>
    <w:rPr>
      <w:rFonts w:ascii="宋体" w:hAnsi="宋体" w:eastAsia="宋体" w:cs="宋体"/>
      <w:sz w:val="32"/>
      <w:szCs w:val="32"/>
      <w:lang w:val="zh-CN" w:eastAsia="zh-CN" w:bidi="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神墨教育璐璐老师15389402982</cp:lastModifiedBy>
  <dcterms:modified xsi:type="dcterms:W3CDTF">2021-04-06T00:09:27Z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D60DDAB3615B4DC99DBCED669CD22E09</vt:lpwstr>
  </property>
</Properties>
</file>