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rPr>
      </w:pPr>
      <w:r>
        <w:rPr>
          <w:rFonts w:hint="eastAsia" w:ascii="黑体" w:hAnsi="ˎ̥" w:eastAsia="黑体" w:cs="Arial"/>
          <w:sz w:val="32"/>
          <w:szCs w:val="32"/>
        </w:rPr>
        <w:t>附件4</w:t>
      </w:r>
    </w:p>
    <w:p>
      <w:pPr>
        <w:spacing w:line="560" w:lineRule="exact"/>
        <w:ind w:firstLine="2700" w:firstLineChars="750"/>
        <w:rPr>
          <w:rFonts w:hint="eastAsia" w:ascii="黑体" w:hAnsi="宋体" w:eastAsia="黑体" w:cs="仿宋"/>
          <w:b/>
          <w:sz w:val="36"/>
          <w:szCs w:val="36"/>
          <w:shd w:val="clear" w:color="auto" w:fill="FFFFFF"/>
        </w:rPr>
      </w:pPr>
      <w:r>
        <w:rPr>
          <w:rFonts w:hint="eastAsia" w:ascii="黑体" w:hAnsi="ˎ̥" w:eastAsia="黑体" w:cs="Arial"/>
          <w:sz w:val="36"/>
          <w:szCs w:val="36"/>
        </w:rPr>
        <w:t>关于部分检验项目的说明</w:t>
      </w: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default"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sz w:val="36"/>
          <w:szCs w:val="36"/>
          <w:highlight w:val="none"/>
          <w:shd w:val="clear" w:fill="FFFFFF"/>
          <w:lang w:val="en-US" w:eastAsia="zh-CN"/>
        </w:rPr>
        <w:t xml:space="preserve"> </w:t>
      </w:r>
      <w:r>
        <w:rPr>
          <w:rFonts w:hint="eastAsia" w:ascii="仿宋" w:hAnsi="仿宋" w:eastAsia="仿宋" w:cs="仿宋"/>
          <w:b/>
          <w:bCs/>
          <w:i w:val="0"/>
          <w:caps w:val="0"/>
          <w:color w:val="444444"/>
          <w:spacing w:val="0"/>
          <w:kern w:val="2"/>
          <w:sz w:val="36"/>
          <w:szCs w:val="36"/>
          <w:highlight w:val="none"/>
          <w:shd w:val="clear" w:fill="FFFFFF"/>
          <w:lang w:val="en-US" w:eastAsia="zh-CN" w:bidi="ar-SA"/>
        </w:rPr>
        <w:t>1、</w:t>
      </w:r>
      <w:r>
        <w:rPr>
          <w:rFonts w:hint="default" w:ascii="仿宋" w:hAnsi="仿宋" w:eastAsia="仿宋" w:cs="仿宋"/>
          <w:b/>
          <w:bCs/>
          <w:i w:val="0"/>
          <w:caps w:val="0"/>
          <w:color w:val="444444"/>
          <w:spacing w:val="0"/>
          <w:kern w:val="2"/>
          <w:sz w:val="36"/>
          <w:szCs w:val="36"/>
          <w:highlight w:val="none"/>
          <w:shd w:val="clear" w:fill="FFFFFF"/>
          <w:lang w:val="en-US" w:eastAsia="zh-CN" w:bidi="ar-SA"/>
        </w:rPr>
        <w:t>大肠菌群</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大肠菌群是国内外通用的食品污染常用指示菌之一。食品中检出大肠菌群，提示被致病菌(如沙门氏菌、志贺氏菌、致病性大肠杆菌)污染的可能性较大。本次检出大肠菌群不符合产品明示标准及质量要求，未检出致病菌，结合居民膳食结构、抽检情况等因素综合分析，健康风险较低，但反映该食品卫生状况不达标。大肠菌群超标可能由于产品的加工原料、包装材料受污染，或在生产过程中产品受人员、工器具等生产设备、环境的污染、有灭菌工艺的产品灭菌不彻底而导致。</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2、脱氢乙酸及其钠盐（以脱氢乙酸计）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脱氢乙酸及其钠盐作为食品添加剂，广泛用作防腐剂。脱氢乙酸是一种低毒高效防腐剂。具有广谱性，在酸、碱性条件下具有一定的抗菌作用，对霉菌和酵母菌的抑菌能力强，为苯甲酸钠的2-10倍，在高剂量时能抑制细菌。</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脱氢乙酸及其钠盐能迅速而完全地被人体组织所吸收，进入人体后即分散于血浆和许多的器官中，有抑制体内多种氧化酶的作用。长期大量食用脱氢乙酸及其钠盐超标产品，可能对人体健康产生一定影响。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200"/>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200"/>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200"/>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bookmarkStart w:id="0" w:name="_GoBack"/>
      <w:bookmarkEnd w:id="0"/>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3、防腐剂混合使用时各自用量占其最大使用量的比例之和</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生产企业对生产过程把控不严，为达到防腐效果，超限量使用多种防腐剂；生产企业在添加防腐剂时只注意到单项防腐剂的最大添加限量值，而没考虑防腐剂比例之和。</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r>
        <w:rPr>
          <w:rFonts w:hint="eastAsia" w:ascii="仿宋" w:hAnsi="仿宋" w:eastAsia="仿宋" w:cs="仿宋"/>
          <w:b/>
          <w:bCs/>
          <w:i w:val="0"/>
          <w:caps w:val="0"/>
          <w:color w:val="444444"/>
          <w:spacing w:val="0"/>
          <w:kern w:val="2"/>
          <w:sz w:val="36"/>
          <w:szCs w:val="36"/>
          <w:highlight w:val="none"/>
          <w:shd w:val="clear" w:fill="FFFFFF"/>
          <w:lang w:val="en-US" w:eastAsia="zh-CN" w:bidi="ar-SA"/>
        </w:rPr>
        <w:t>4、苯甲酸及其钠盐（以苯甲酸计）</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苯甲酸及其钠盐是食品工业中常见的一种防腐保鲜剂，对霉菌、酵母和细菌有较好的抑制作用。《食品安全国家标准食品添加剂使用标准》（GB 2760 — 2014）中规定，苯甲酸及其钠盐（以苯甲酸计）在腌渍蔬菜中最大使用量为 1.0g/kg，其他蔬菜制品中不得使用苯甲酸及其钠盐。</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苯甲酸及其钠盐的安全性较高，少量苯甲酸对人体无毒害，可随尿液排出体外，在人体内不会蓄积。但若长期过量食入苯甲酸超标的食品可能会对肝脏功能产生一定影响。</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left="0" w:leftChars="0" w:firstLine="723" w:firstLineChars="200"/>
        <w:textAlignment w:val="auto"/>
        <w:rPr>
          <w:rFonts w:hint="eastAsia" w:ascii="仿宋" w:hAnsi="仿宋" w:eastAsia="仿宋" w:cs="仿宋"/>
          <w:b/>
          <w:bCs/>
          <w:i w:val="0"/>
          <w:caps w:val="0"/>
          <w:color w:val="444444"/>
          <w:spacing w:val="0"/>
          <w:kern w:val="2"/>
          <w:sz w:val="36"/>
          <w:szCs w:val="36"/>
          <w:highlight w:val="none"/>
          <w:shd w:val="clear" w:fill="FFFFFF"/>
          <w:lang w:val="en-US" w:eastAsia="zh-CN" w:bidi="ar-SA"/>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3" o:spid="_x0000_s1026" o:spt="202" type="#_x0000_t202" style="position:absolute;left:0pt;margin-top:0pt;height:16.1pt;width:14.05pt;mso-position-horizontal:center;mso-position-horizontal-relative:margin;mso-wrap-style:none;z-index:251662336;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f26IfRAAAAAwEAAA8AAAAAAAAAAQAgAAAAIgAAAGRycy9kb3ducmV2LnhtbFBLAQIUABQAAAAI&#10;AIdO4kD0c9wjuwEAAFIDAAAOAAAAAAAAAAEAIAAAACABAABkcnMvZTJvRG9jLnhtbFBLBQYAAAAA&#10;BgAGAFkBAABNBQAAAAA=&#10;">
          <v:path/>
          <v:fill on="f" focussize="0,0"/>
          <v:stroke on="f" joinstyle="miter"/>
          <v:imagedata o:title=""/>
          <o:lock v:ext="edit"/>
          <v:textbox inset="0mm,0mm,0mm,0mm" style="mso-fit-shape-to-text:t;">
            <w:txbxContent>
              <w:p>
                <w:pPr>
                  <w:pStyle w:val="3"/>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4" o:spid="_x0000_s1027"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6&#10;uDoBtwEAAFQDAAAOAAAAAAAAAAEAIAAAAB4BAABkcnMvZTJvRG9jLnhtbFBLBQYAAAAABgAGAFkB&#10;AABHBQAAAAA=&#10;">
          <v:path/>
          <v:fill on="f" focussize="0,0"/>
          <v:stroke on="f" joinstyle="miter"/>
          <v:imagedata o:title=""/>
          <o:lock v:ext="edit"/>
          <v:textbox inset="0mm,0mm,0mm,0mm" style="mso-fit-shape-to-text:t;">
            <w:txbxContent>
              <w:p>
                <w:pPr>
                  <w:pStyle w:val="3"/>
                </w:pPr>
                <w:r>
                  <w:fldChar w:fldCharType="begin"/>
                </w:r>
                <w:r>
                  <w:instrText xml:space="preserve">PAGE  </w:instrText>
                </w:r>
                <w:r>
                  <w:fldChar w:fldCharType="separate"/>
                </w:r>
                <w:r>
                  <w:t>44</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A156A"/>
    <w:rsid w:val="00CB02DB"/>
    <w:rsid w:val="00CD5A92"/>
    <w:rsid w:val="00D07BD1"/>
    <w:rsid w:val="00DF1AD7"/>
    <w:rsid w:val="00F86406"/>
    <w:rsid w:val="00FD6984"/>
    <w:rsid w:val="01C47D0D"/>
    <w:rsid w:val="01F45002"/>
    <w:rsid w:val="0296403C"/>
    <w:rsid w:val="02F241BE"/>
    <w:rsid w:val="03BC2849"/>
    <w:rsid w:val="09FD7970"/>
    <w:rsid w:val="0A627A85"/>
    <w:rsid w:val="0D244780"/>
    <w:rsid w:val="0DF7506F"/>
    <w:rsid w:val="124E516A"/>
    <w:rsid w:val="1348111A"/>
    <w:rsid w:val="16EF4AC1"/>
    <w:rsid w:val="1A30795F"/>
    <w:rsid w:val="1D8745BC"/>
    <w:rsid w:val="1DA9381B"/>
    <w:rsid w:val="25347E29"/>
    <w:rsid w:val="26B2292D"/>
    <w:rsid w:val="28211C00"/>
    <w:rsid w:val="2A8C04B7"/>
    <w:rsid w:val="2A9051B7"/>
    <w:rsid w:val="2CED0549"/>
    <w:rsid w:val="2F3B5E38"/>
    <w:rsid w:val="33F04BF4"/>
    <w:rsid w:val="35AD4CA0"/>
    <w:rsid w:val="36974CAF"/>
    <w:rsid w:val="39396ACC"/>
    <w:rsid w:val="39A17985"/>
    <w:rsid w:val="3D9062CF"/>
    <w:rsid w:val="3DEF0EA8"/>
    <w:rsid w:val="3F8D33E6"/>
    <w:rsid w:val="3FDD3A62"/>
    <w:rsid w:val="42502180"/>
    <w:rsid w:val="426D43EB"/>
    <w:rsid w:val="42E819B0"/>
    <w:rsid w:val="43D309EF"/>
    <w:rsid w:val="43DF1243"/>
    <w:rsid w:val="46AF4DCC"/>
    <w:rsid w:val="496E39C3"/>
    <w:rsid w:val="49CB0C78"/>
    <w:rsid w:val="4B7E521D"/>
    <w:rsid w:val="4BC61A73"/>
    <w:rsid w:val="4FF52722"/>
    <w:rsid w:val="4FFA5FA7"/>
    <w:rsid w:val="50251217"/>
    <w:rsid w:val="50DA47B1"/>
    <w:rsid w:val="53C144B0"/>
    <w:rsid w:val="575E07E2"/>
    <w:rsid w:val="58955D5C"/>
    <w:rsid w:val="5CC6218F"/>
    <w:rsid w:val="6082046E"/>
    <w:rsid w:val="60A045C4"/>
    <w:rsid w:val="61A06E1A"/>
    <w:rsid w:val="628523DE"/>
    <w:rsid w:val="657577A2"/>
    <w:rsid w:val="65B01846"/>
    <w:rsid w:val="67BC540F"/>
    <w:rsid w:val="6ABD60A1"/>
    <w:rsid w:val="6B33333F"/>
    <w:rsid w:val="6BCB3686"/>
    <w:rsid w:val="6C903A7C"/>
    <w:rsid w:val="6D3B0782"/>
    <w:rsid w:val="6E9A531F"/>
    <w:rsid w:val="731B605B"/>
    <w:rsid w:val="7561396F"/>
    <w:rsid w:val="7723606C"/>
    <w:rsid w:val="78F053E4"/>
    <w:rsid w:val="79EF7212"/>
    <w:rsid w:val="7A882430"/>
    <w:rsid w:val="7B3009B9"/>
    <w:rsid w:val="7D035546"/>
    <w:rsid w:val="7D8F6D5C"/>
    <w:rsid w:val="7EF109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656565"/>
      <w:u w:val="none"/>
    </w:rPr>
  </w:style>
  <w:style w:type="character" w:customStyle="1" w:styleId="10">
    <w:name w:val="页眉 Char"/>
    <w:basedOn w:val="8"/>
    <w:link w:val="4"/>
    <w:qFormat/>
    <w:uiPriority w:val="0"/>
    <w:rPr>
      <w:rFonts w:ascii="Times New Roman" w:hAnsi="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HTML 预设格式 Char"/>
    <w:basedOn w:val="8"/>
    <w:link w:val="5"/>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523</Words>
  <Characters>2984</Characters>
  <Lines>24</Lines>
  <Paragraphs>6</Paragraphs>
  <TotalTime>0</TotalTime>
  <ScaleCrop>false</ScaleCrop>
  <LinksUpToDate>false</LinksUpToDate>
  <CharactersWithSpaces>3501</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神墨教育璐璐老师15389402982</cp:lastModifiedBy>
  <dcterms:modified xsi:type="dcterms:W3CDTF">2020-11-04T02:25:08Z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