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519"/>
        <w:gridCol w:w="1410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莲湖区北院门街道办事处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116101047299800233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李彤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029-87285644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 xml:space="preserve">为深入推进高效廉洁政府建设，践行为民服务宗旨，推进政务公开，打造透明政府，不断提高北院门街道行政效能和公信力，北院门街道办事处特向社会各界郑重承诺：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 xml:space="preserve">坚持依法行政。认真贯彻落实党和国家的路线、方针、政策，努力学习国家法律、法规、规章，严格依法办事，坚持“法定职责必须为、法无授权不可为”原则。自觉遵守各项工作制度，积极践行服务承诺，做到言行一致、敢于负责、令行禁止、政令畅通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 xml:space="preserve">二、提高窗口办事效率。完善首问负责制、全程代办（帮办）制、特事特办制、限时办结等有效机制，优化办事流程、简化办事手续、缩减完成时限，努力提高工作效率，推进“最多跑一趟”，让群众“进一次门，办一切事”，将“马上就办、办就办好”落到实处，打造高效便捷的便民服务环境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>三、进一步优化营商环境。充实强化招商队伍，完善工作制度，优质高效服务项目，随时了解掌握企业动态，定期不定期到企业进行走访和座谈，深入了解企业生产经营情况，及时宣传和落实上级优惠政策，收集企业的意见、建议、要求，积极帮助企业解决困难，创造召之能来、来之长久、政企良性互动的社会环境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>四、推行政务公开。坚持“公开、公平、公正”的原则、向社会公开发布本单位完</w:t>
            </w: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  <w:lang w:eastAsia="zh-CN"/>
              </w:rPr>
              <w:t>成</w:t>
            </w: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>政务事项，接受社会</w:t>
            </w: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  <w:lang w:eastAsia="zh-CN"/>
              </w:rPr>
              <w:t>监</w:t>
            </w: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 xml:space="preserve">督，定期向社会通报经济运行情况、重大项目进展情况以及惠民政策，公开接受社会监督。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 xml:space="preserve">五、坚持廉洁从政。严格执行党风廉政建设责任制，遵守廉洁自律各项规定，加强对全街道党员干部的廉政教育，设立投诉举报箱，开通多条便利的信访举报渠道，充分发挥人民群众的监督作用。支持街道纪工委严格监督执纪，对违法违规行为，依法依规、严肃处理，树立为民务实清廉的良好形象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>六、全面净化社会环境。持续保持正风肃纪高压态势，严肃查处不作为、慢作为、乱作为党员干部</w:t>
            </w: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1"/>
                <w:szCs w:val="21"/>
              </w:rPr>
              <w:t>以上承诺，请广大服务对象、新闻媒体、社会各界群众监督。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bymjdb@163.com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http://www.lianhu.gov.cn/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 xml:space="preserve">年   月  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A44318"/>
    <w:multiLevelType w:val="singleLevel"/>
    <w:tmpl w:val="DEA443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742528"/>
    <w:rsid w:val="008831A3"/>
    <w:rsid w:val="00CE6CBE"/>
    <w:rsid w:val="00F721ED"/>
    <w:rsid w:val="1FAF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266</TotalTime>
  <ScaleCrop>false</ScaleCrop>
  <LinksUpToDate>false</LinksUpToDate>
  <CharactersWithSpaces>122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lenovo</cp:lastModifiedBy>
  <cp:lastPrinted>2020-08-06T01:45:00Z</cp:lastPrinted>
  <dcterms:modified xsi:type="dcterms:W3CDTF">2020-08-11T01:27:44Z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