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ascii="黑体" w:hAnsi="黑体" w:eastAsia="黑体" w:cs="Times New Roman"/>
          <w:sz w:val="32"/>
          <w:szCs w:val="32"/>
        </w:rPr>
      </w:pPr>
    </w:p>
    <w:p>
      <w:pPr>
        <w:spacing w:line="576" w:lineRule="exact"/>
        <w:jc w:val="center"/>
        <w:rPr>
          <w:rFonts w:ascii="方正小标宋简体" w:hAnsi="Times New Roman" w:eastAsia="方正小标宋简体" w:cs="Times New Roman"/>
          <w:sz w:val="36"/>
          <w:szCs w:val="36"/>
        </w:rPr>
      </w:pPr>
      <w:r>
        <w:rPr>
          <w:rFonts w:hint="eastAsia" w:ascii="方正小标宋简体" w:hAnsi="Times New Roman" w:eastAsia="方正小标宋简体" w:cs="Times New Roman"/>
          <w:sz w:val="36"/>
          <w:szCs w:val="36"/>
        </w:rPr>
        <w:t>政务诚信承诺书</w:t>
      </w:r>
    </w:p>
    <w:p>
      <w:pPr>
        <w:ind w:firstLine="280" w:firstLineChars="1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rPr>
        <w:t>承诺编号：                     行政区划代码：</w:t>
      </w:r>
      <w:r>
        <w:rPr>
          <w:rFonts w:hint="eastAsia" w:ascii="仿宋_GB2312" w:hAnsi="仿宋_GB2312" w:eastAsia="仿宋_GB2312" w:cs="仿宋_GB2312"/>
          <w:color w:val="auto"/>
          <w:sz w:val="28"/>
          <w:szCs w:val="28"/>
          <w:lang w:val="en-US" w:eastAsia="zh-CN"/>
        </w:rPr>
        <w:t>610104</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5"/>
        <w:gridCol w:w="1395"/>
        <w:gridCol w:w="564"/>
        <w:gridCol w:w="2519"/>
        <w:gridCol w:w="1410"/>
        <w:gridCol w:w="1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0" w:type="dxa"/>
            <w:gridSpan w:val="2"/>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单位名称</w:t>
            </w:r>
          </w:p>
        </w:tc>
        <w:tc>
          <w:tcPr>
            <w:tcW w:w="6345" w:type="dxa"/>
            <w:gridSpan w:val="4"/>
            <w:vAlign w:val="center"/>
          </w:tcPr>
          <w:p>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西安市莲湖区行政审批服务局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544" w:type="dxa"/>
            <w:gridSpan w:val="3"/>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统一社会信用代码</w:t>
            </w:r>
          </w:p>
        </w:tc>
        <w:tc>
          <w:tcPr>
            <w:tcW w:w="5781" w:type="dxa"/>
            <w:gridSpan w:val="3"/>
            <w:vAlign w:val="center"/>
          </w:tcPr>
          <w:p>
            <w:pPr>
              <w:jc w:val="cente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11610104MB2968680J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0" w:type="dxa"/>
            <w:gridSpan w:val="2"/>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法定代表人</w:t>
            </w:r>
          </w:p>
        </w:tc>
        <w:tc>
          <w:tcPr>
            <w:tcW w:w="3083" w:type="dxa"/>
            <w:gridSpan w:val="2"/>
            <w:vAlign w:val="center"/>
          </w:tcPr>
          <w:p>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李小军</w:t>
            </w:r>
          </w:p>
        </w:tc>
        <w:tc>
          <w:tcPr>
            <w:tcW w:w="1410" w:type="dxa"/>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监督电话</w:t>
            </w:r>
          </w:p>
        </w:tc>
        <w:tc>
          <w:tcPr>
            <w:tcW w:w="1852" w:type="dxa"/>
            <w:vAlign w:val="center"/>
          </w:tcPr>
          <w:p>
            <w:pPr>
              <w:jc w:val="center"/>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86112345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4" w:hRule="atLeast"/>
          <w:jc w:val="center"/>
        </w:trPr>
        <w:tc>
          <w:tcPr>
            <w:tcW w:w="585" w:type="dxa"/>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承诺内容</w:t>
            </w:r>
          </w:p>
        </w:tc>
        <w:tc>
          <w:tcPr>
            <w:tcW w:w="7740" w:type="dxa"/>
            <w:gridSpan w:val="5"/>
            <w:shd w:val="clear" w:color="auto" w:fill="auto"/>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i w:val="0"/>
                <w:caps w:val="0"/>
                <w:color w:val="auto"/>
                <w:spacing w:val="0"/>
                <w:sz w:val="24"/>
                <w:szCs w:val="24"/>
                <w:shd w:val="clear" w:fill="auto"/>
              </w:rPr>
              <w:t>认真贯彻执行中省市有关行政审批制度改革和政务服务方面的法律法规和方针政策，制定行政审批和政务服务各项规章制度和管理办法，并组织实施；积极承接中省市相关职能部门下放的和区级部门划转的行政审批和服务事项，进行集中受理和审批；积极组织开展全区行政审批制度改革工作；对垂直管理部门和其他部门进驻区市民中心的行政审批和服务工作进行规范、管理和监督；管理区政务服务中心，并承担对进驻市民中心各部门的服务效能监察和绩效考核；不断提升行政审批和政务服务流程的优化和管理水平；进一步深化“互联网+政务服务”，推进政务服务“一网、一门、一次”改革；</w:t>
            </w:r>
            <w:r>
              <w:rPr>
                <w:rFonts w:hint="eastAsia" w:ascii="仿宋_GB2312" w:hAnsi="仿宋_GB2312" w:eastAsia="仿宋_GB2312" w:cs="仿宋_GB2312"/>
                <w:i w:val="0"/>
                <w:caps w:val="0"/>
                <w:color w:val="auto"/>
                <w:spacing w:val="0"/>
                <w:sz w:val="24"/>
                <w:szCs w:val="24"/>
                <w:shd w:val="clear" w:fill="auto"/>
                <w:lang w:eastAsia="zh-CN"/>
              </w:rPr>
              <w:t>进一步推广宣传自然人、法人生命周期树和新生儿出生一件事一次办；</w:t>
            </w:r>
            <w:r>
              <w:rPr>
                <w:rFonts w:hint="eastAsia" w:ascii="仿宋_GB2312" w:hAnsi="仿宋_GB2312" w:eastAsia="仿宋_GB2312" w:cs="仿宋_GB2312"/>
                <w:i w:val="0"/>
                <w:caps w:val="0"/>
                <w:color w:val="auto"/>
                <w:spacing w:val="0"/>
                <w:sz w:val="24"/>
                <w:szCs w:val="24"/>
                <w:shd w:val="clear" w:fill="auto"/>
              </w:rPr>
              <w:t>推进三级政务服务体系建设，监督、指导街道、社区开展政务服务工作；指导12345市民热线区级平台日常运行管理，并指导、协调、监督和考核各承办单位市民热线事项办理工作；负责行政审批事项的现场勘验、专家评审、验收工作，会同行业主管部门开展联合踏勘。</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0" w:type="dxa"/>
            <w:gridSpan w:val="2"/>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投诉举报邮箱</w:t>
            </w:r>
          </w:p>
        </w:tc>
        <w:tc>
          <w:tcPr>
            <w:tcW w:w="6345" w:type="dxa"/>
            <w:gridSpan w:val="4"/>
            <w:shd w:val="clear" w:color="auto" w:fill="auto"/>
          </w:tcPr>
          <w:p>
            <w:pPr>
              <w:ind w:left="480" w:hanging="480" w:hangingChars="200"/>
              <w:rPr>
                <w:rFonts w:hint="eastAsia" w:ascii="仿宋_GB2312" w:hAnsi="仿宋_GB2312" w:eastAsia="仿宋_GB2312" w:cs="仿宋_GB2312"/>
                <w:color w:val="auto"/>
                <w:sz w:val="24"/>
                <w:szCs w:val="24"/>
                <w:shd w:val="clear" w:fill="auto"/>
              </w:rPr>
            </w:pPr>
            <w:r>
              <w:rPr>
                <w:rFonts w:hint="eastAsia" w:ascii="仿宋_GB2312" w:hAnsi="仿宋_GB2312" w:eastAsia="仿宋_GB2312" w:cs="仿宋_GB2312"/>
                <w:color w:val="auto"/>
                <w:sz w:val="24"/>
                <w:szCs w:val="24"/>
                <w:shd w:val="clear" w:fill="auto"/>
              </w:rPr>
              <w:br w:type="textWrapping"/>
            </w:r>
            <w:r>
              <w:rPr>
                <w:rFonts w:hint="eastAsia" w:ascii="仿宋_GB2312" w:hAnsi="仿宋_GB2312" w:eastAsia="仿宋_GB2312" w:cs="仿宋_GB2312"/>
                <w:i w:val="0"/>
                <w:caps w:val="0"/>
                <w:color w:val="auto"/>
                <w:spacing w:val="0"/>
                <w:sz w:val="24"/>
                <w:szCs w:val="24"/>
                <w:shd w:val="clear" w:fill="auto"/>
              </w:rPr>
              <w:t>xalhkfb@yeah.net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0" w:type="dxa"/>
            <w:gridSpan w:val="2"/>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公示网站网址</w:t>
            </w:r>
          </w:p>
        </w:tc>
        <w:tc>
          <w:tcPr>
            <w:tcW w:w="6345" w:type="dxa"/>
            <w:gridSpan w:val="4"/>
            <w:shd w:val="clear" w:color="auto" w:fill="auto"/>
          </w:tcPr>
          <w:p>
            <w:pPr>
              <w:ind w:left="480" w:hanging="480" w:hangingChars="200"/>
              <w:rPr>
                <w:rFonts w:hint="eastAsia" w:ascii="仿宋_GB2312" w:hAnsi="仿宋_GB2312" w:eastAsia="仿宋_GB2312" w:cs="仿宋_GB2312"/>
                <w:color w:val="auto"/>
                <w:sz w:val="24"/>
                <w:szCs w:val="24"/>
                <w:shd w:val="clear" w:fill="auto"/>
              </w:rPr>
            </w:pPr>
            <w:r>
              <w:rPr>
                <w:rFonts w:hint="eastAsia" w:ascii="仿宋_GB2312" w:hAnsi="仿宋_GB2312" w:eastAsia="仿宋_GB2312" w:cs="仿宋_GB2312"/>
                <w:color w:val="auto"/>
                <w:sz w:val="24"/>
                <w:szCs w:val="24"/>
                <w:shd w:val="clear" w:fill="auto"/>
              </w:rPr>
              <w:br w:type="textWrapping"/>
            </w:r>
            <w:r>
              <w:rPr>
                <w:rFonts w:hint="eastAsia" w:ascii="仿宋_GB2312" w:hAnsi="仿宋_GB2312" w:eastAsia="仿宋_GB2312" w:cs="仿宋_GB2312"/>
                <w:i w:val="0"/>
                <w:caps w:val="0"/>
                <w:color w:val="auto"/>
                <w:spacing w:val="0"/>
                <w:sz w:val="24"/>
                <w:szCs w:val="24"/>
                <w:shd w:val="clear" w:fill="auto"/>
              </w:rPr>
              <w:t>http://www.lianhu.gov.cn/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0" w:type="dxa"/>
            <w:gridSpan w:val="2"/>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签发人</w:t>
            </w:r>
          </w:p>
        </w:tc>
        <w:tc>
          <w:tcPr>
            <w:tcW w:w="6345" w:type="dxa"/>
            <w:gridSpan w:val="4"/>
          </w:tcPr>
          <w:p>
            <w:pPr>
              <w:rPr>
                <w:rFonts w:hint="eastAsia" w:ascii="仿宋_GB2312" w:hAnsi="仿宋_GB2312" w:eastAsia="仿宋_GB2312" w:cs="仿宋_GB2312"/>
                <w:color w:val="auto"/>
                <w:sz w:val="28"/>
                <w:szCs w:val="28"/>
              </w:rPr>
            </w:pPr>
          </w:p>
          <w:p>
            <w:pPr>
              <w:jc w:val="righ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0" w:type="dxa"/>
            <w:gridSpan w:val="2"/>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备  注</w:t>
            </w:r>
          </w:p>
        </w:tc>
        <w:tc>
          <w:tcPr>
            <w:tcW w:w="6345" w:type="dxa"/>
            <w:gridSpan w:val="4"/>
          </w:tcPr>
          <w:p>
            <w:pPr>
              <w:rPr>
                <w:rFonts w:hint="eastAsia" w:ascii="仿宋_GB2312" w:hAnsi="仿宋_GB2312" w:eastAsia="仿宋_GB2312" w:cs="仿宋_GB2312"/>
                <w:color w:val="auto"/>
                <w:sz w:val="28"/>
                <w:szCs w:val="28"/>
              </w:rPr>
            </w:pPr>
          </w:p>
        </w:tc>
      </w:tr>
    </w:tbl>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045"/>
    <w:rsid w:val="003535AD"/>
    <w:rsid w:val="00432045"/>
    <w:rsid w:val="008831A3"/>
    <w:rsid w:val="00CE6CBE"/>
    <w:rsid w:val="00F721ED"/>
    <w:rsid w:val="30D02781"/>
    <w:rsid w:val="77AF6AE6"/>
    <w:rsid w:val="797257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Words>
  <Characters>105</Characters>
  <Lines>1</Lines>
  <Paragraphs>1</Paragraphs>
  <TotalTime>12</TotalTime>
  <ScaleCrop>false</ScaleCrop>
  <LinksUpToDate>false</LinksUpToDate>
  <CharactersWithSpaces>122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2020-08-05T01:43:00Z</dcterms:created>
  <dc:creator>荣 兴瑞</dc:creator>
  <cp:lastModifiedBy>Create :)  </cp:lastModifiedBy>
  <cp:lastPrinted>2020-08-10T03:36:17Z</cp:lastPrinted>
  <dcterms:modified xsi:type="dcterms:W3CDTF">2020-08-10T03:36:21Z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