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政务诚信承诺书</w:t>
      </w:r>
    </w:p>
    <w:p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承诺编号：                   行政区划代码：610104</w:t>
      </w:r>
    </w:p>
    <w:tbl>
      <w:tblPr>
        <w:tblStyle w:val="4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180"/>
        <w:gridCol w:w="1290"/>
        <w:gridCol w:w="213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西安市莲湖区住房和城市建设局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116101040133982579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李松林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监督电话</w:t>
            </w:r>
          </w:p>
        </w:tc>
        <w:tc>
          <w:tcPr>
            <w:tcW w:w="231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029-87323617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6" w:hRule="atLeast"/>
        </w:trPr>
        <w:tc>
          <w:tcPr>
            <w:tcW w:w="791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承诺内容</w:t>
            </w:r>
          </w:p>
        </w:tc>
        <w:tc>
          <w:tcPr>
            <w:tcW w:w="7920" w:type="dxa"/>
            <w:gridSpan w:val="4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 w:firstLine="640"/>
              <w:jc w:val="both"/>
              <w:textAlignment w:val="auto"/>
              <w:rPr>
                <w:rFonts w:hint="default" w:ascii="Calibri" w:hAnsi="Calibri" w:cs="Calibri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1、推进政务公开，主动接受监督。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通过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区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政府网站、宣传栏等载体，及时公开住建工作职能和办事流程程序，畅通群众诉求渠道，完善来信来访处理机制，及时化解各类矛盾纠纷，做到“事事有回音、件件有着落”。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82" w:firstLineChars="200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2、简化办事程序，优化营商环境。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积极推进莲湖区建设工程建设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项目审批制度改革试点工作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进一步完善工程建设项目审批制度，建成并运行工程建设审批管理系统平台，实现工程建设项目审批统一标准化管理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进一步转变管理方式、提升服务水平，努力打造一流营商环境。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right="0" w:firstLine="482" w:firstLineChars="200"/>
              <w:jc w:val="both"/>
              <w:textAlignment w:val="auto"/>
              <w:rPr>
                <w:rFonts w:hint="default" w:ascii="Calibri" w:hAnsi="Calibri" w:cs="Calibri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3、</w:t>
            </w:r>
            <w:r>
              <w:rPr>
                <w:rFonts w:hint="eastAsia" w:asci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狠抓项目</w:t>
            </w: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建设，提升城市</w:t>
            </w:r>
            <w:r>
              <w:rPr>
                <w:rFonts w:hint="eastAsia" w:asci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形象</w:t>
            </w: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加快推进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十项重点工作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”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，持续提升群众幸福指数。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   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 4、加强工程监管，确保质量安全。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加强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建筑工程的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安全监管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消除</w:t>
            </w:r>
            <w:r>
              <w:rPr>
                <w:rFonts w:hint="eastAsia" w:ascii="仿宋_GB2312" w:hAnsi="黑体" w:eastAsia="仿宋_GB2312" w:cs="Times New Roman"/>
                <w:color w:val="auto"/>
                <w:sz w:val="24"/>
                <w:szCs w:val="24"/>
              </w:rPr>
              <w:t>各类安全隐患</w:t>
            </w:r>
            <w:r>
              <w:rPr>
                <w:rFonts w:hint="eastAsia" w:ascii="仿宋_GB2312" w:hAnsi="黑体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坚决杜绝各类不安全事故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全力开展工地扬尘污染防治工作，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落实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建筑工地红、黄、绿挂牌管理制度和驻场监管制度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负责对接做好辖区内建设工程消防验收、备案和抽查工作。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  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5、</w:t>
            </w:r>
            <w:r>
              <w:rPr>
                <w:rFonts w:ascii="仿宋_GB2312" w:hAnsi="宋体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提升行业服务，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促进市场发展</w:t>
            </w:r>
            <w:r>
              <w:rPr>
                <w:rFonts w:ascii="仿宋_GB2312" w:hAnsi="宋体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。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提供住房保障、物业服务、建筑等行业各职责范围内政策咨询、监管、审批事宜，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进一步完善守信激励、失信惩戒机制，加强行业综合监管工作，有效规范市场秩序，维护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各行业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市场健康有序发展。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   </w:t>
            </w:r>
            <w:r>
              <w:rPr>
                <w:rFonts w:hint="eastAsia" w:asci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、坚持打防并举，切实推进廉洁从政。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认真落实党风廉政建设主体责任，履行“一岗双责”，杜绝以权谋私、以岗谋私等违纪违规问题的发生。以工程建设、项目审批、保障性住房申请分配、建筑工地扬尘治理为重点，抓好日常监管，严肃查处吃拿卡要、刁难群众、损害投资环境及群众切身利益的行为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 w:firstLine="64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改进工作作风，塑造良好形象。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  <w:t>坚决纠正“门难进、脸难看、话难听、事难办”的衙门作风，对不作为、慢作为、乱作为等问题严肃问责，追究责任人和相关领导责任。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 w:firstLine="640"/>
              <w:jc w:val="both"/>
              <w:textAlignment w:val="auto"/>
              <w:rPr>
                <w:rFonts w:hint="default" w:ascii="Calibri" w:hAnsi="Calibri" w:cs="Calibri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仿宋_GB2312" w:hAnsi="Calibri" w:eastAsia="仿宋_GB2312" w:cs="仿宋_GB2312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、认真听取意见，诚恳接受监督。</w:t>
            </w:r>
            <w:r>
              <w:rPr>
                <w:rFonts w:hint="eastAsia" w:ascii="仿宋_GB2312" w:hAnsi="Calibri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让权力在阳光下运行，真心实意纳谏，有则改之，无则加勉，营造住建系统阳光向上的工作氛围。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投诉举报邮箱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lhqjsj126@126.com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公示网站网址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签发人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李松林       2019年8月15日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A28AD"/>
    <w:rsid w:val="3CC271A1"/>
    <w:rsid w:val="419722F2"/>
    <w:rsid w:val="4ECA5591"/>
    <w:rsid w:val="53572E6C"/>
    <w:rsid w:val="550B7645"/>
    <w:rsid w:val="6AF15D06"/>
    <w:rsid w:val="73C4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LR</dc:creator>
  <cp:lastModifiedBy>安安</cp:lastModifiedBy>
  <cp:lastPrinted>2020-08-18T02:31:41Z</cp:lastPrinted>
  <dcterms:modified xsi:type="dcterms:W3CDTF">2020-08-18T02:31:45Z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