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p>
    <w:p>
      <w:pPr>
        <w:jc w:val="both"/>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b w:val="0"/>
          <w:bCs w:val="0"/>
          <w:sz w:val="52"/>
          <w:szCs w:val="52"/>
          <w:lang w:val="en-US" w:eastAsia="zh-CN"/>
        </w:rPr>
      </w:pPr>
      <w:r>
        <w:rPr>
          <w:rFonts w:hint="eastAsia" w:ascii="方正小标宋简体" w:hAnsi="方正小标宋简体" w:eastAsia="方正小标宋简体" w:cs="方正小标宋简体"/>
          <w:b w:val="0"/>
          <w:bCs w:val="0"/>
          <w:sz w:val="52"/>
          <w:szCs w:val="52"/>
          <w:lang w:val="en-US" w:eastAsia="zh-CN"/>
        </w:rPr>
        <w:t>西安市莲湖区</w:t>
      </w:r>
      <w:r>
        <w:rPr>
          <w:rFonts w:hint="eastAsia" w:ascii="方正小标宋简体" w:hAnsi="方正小标宋简体" w:eastAsia="方正小标宋简体" w:cs="方正小标宋简体"/>
          <w:b w:val="0"/>
          <w:bCs w:val="0"/>
          <w:sz w:val="52"/>
          <w:szCs w:val="52"/>
        </w:rPr>
        <w:t>户外广告设置</w:t>
      </w:r>
      <w:r>
        <w:rPr>
          <w:rFonts w:hint="eastAsia" w:ascii="方正小标宋简体" w:hAnsi="方正小标宋简体" w:eastAsia="方正小标宋简体" w:cs="方正小标宋简体"/>
          <w:b w:val="0"/>
          <w:bCs w:val="0"/>
          <w:sz w:val="52"/>
          <w:szCs w:val="52"/>
          <w:lang w:val="en-US" w:eastAsia="zh-CN"/>
        </w:rPr>
        <w:t>使用</w:t>
      </w:r>
    </w:p>
    <w:p>
      <w:pPr>
        <w:spacing w:line="240" w:lineRule="auto"/>
        <w:jc w:val="center"/>
        <w:rPr>
          <w:rFonts w:hint="eastAsia" w:ascii="方正小标宋简体" w:hAnsi="方正小标宋简体" w:eastAsia="方正小标宋简体" w:cs="方正小标宋简体"/>
          <w:b w:val="0"/>
          <w:bCs w:val="0"/>
          <w:sz w:val="10"/>
          <w:szCs w:val="10"/>
          <w:lang w:val="en-US" w:eastAsia="zh-CN"/>
        </w:rPr>
      </w:pPr>
    </w:p>
    <w:p>
      <w:pPr>
        <w:spacing w:line="240" w:lineRule="auto"/>
        <w:jc w:val="center"/>
        <w:rPr>
          <w:rFonts w:hint="eastAsia" w:ascii="方正小标宋简体" w:hAnsi="方正小标宋简体" w:eastAsia="方正小标宋简体" w:cs="方正小标宋简体"/>
          <w:b w:val="0"/>
          <w:bCs w:val="0"/>
          <w:sz w:val="10"/>
          <w:szCs w:val="10"/>
          <w:lang w:val="en-US" w:eastAsia="zh-CN"/>
        </w:rPr>
      </w:pPr>
    </w:p>
    <w:p>
      <w:pPr>
        <w:spacing w:line="240" w:lineRule="auto"/>
        <w:jc w:val="center"/>
        <w:rPr>
          <w:rFonts w:hint="eastAsia" w:ascii="方正小标宋简体" w:hAnsi="方正小标宋简体" w:eastAsia="方正小标宋简体" w:cs="方正小标宋简体"/>
          <w:b w:val="0"/>
          <w:bCs w:val="0"/>
          <w:sz w:val="10"/>
          <w:szCs w:val="10"/>
          <w:lang w:val="en-US" w:eastAsia="zh-CN"/>
        </w:rPr>
      </w:pPr>
    </w:p>
    <w:p>
      <w:pPr>
        <w:spacing w:line="240" w:lineRule="auto"/>
        <w:jc w:val="center"/>
        <w:rPr>
          <w:rFonts w:hint="eastAsia" w:ascii="方正小标宋简体" w:hAnsi="方正小标宋简体" w:eastAsia="方正小标宋简体" w:cs="方正小标宋简体"/>
          <w:b w:val="0"/>
          <w:bCs w:val="0"/>
          <w:sz w:val="10"/>
          <w:szCs w:val="10"/>
          <w:lang w:val="en-US" w:eastAsia="zh-CN"/>
        </w:rPr>
      </w:pPr>
    </w:p>
    <w:p>
      <w:pPr>
        <w:spacing w:line="240" w:lineRule="auto"/>
        <w:jc w:val="center"/>
        <w:rPr>
          <w:rFonts w:hint="eastAsia" w:ascii="方正小标宋简体" w:hAnsi="方正小标宋简体" w:eastAsia="方正小标宋简体" w:cs="方正小标宋简体"/>
          <w:b w:val="0"/>
          <w:bCs w:val="0"/>
          <w:sz w:val="10"/>
          <w:szCs w:val="10"/>
          <w:lang w:val="en-US" w:eastAsia="zh-CN"/>
        </w:rPr>
      </w:pPr>
    </w:p>
    <w:p>
      <w:pPr>
        <w:jc w:val="center"/>
        <w:rPr>
          <w:rFonts w:hint="eastAsia" w:ascii="方正小标宋简体" w:hAnsi="方正小标宋简体" w:eastAsia="方正小标宋简体" w:cs="方正小标宋简体"/>
          <w:b w:val="0"/>
          <w:bCs w:val="0"/>
          <w:sz w:val="52"/>
          <w:szCs w:val="52"/>
          <w:lang w:val="en-US" w:eastAsia="zh-CN"/>
        </w:rPr>
      </w:pPr>
      <w:r>
        <w:rPr>
          <w:rFonts w:hint="eastAsia" w:ascii="方正小标宋简体" w:hAnsi="方正小标宋简体" w:eastAsia="方正小标宋简体" w:cs="方正小标宋简体"/>
          <w:b w:val="0"/>
          <w:bCs w:val="0"/>
          <w:sz w:val="52"/>
          <w:szCs w:val="52"/>
          <w:lang w:val="en-US" w:eastAsia="zh-CN"/>
        </w:rPr>
        <w:t>审   批   表</w:t>
      </w:r>
    </w:p>
    <w:p>
      <w:pPr>
        <w:jc w:val="center"/>
        <w:rPr>
          <w:rFonts w:hint="eastAsia" w:ascii="方正宋黑简体" w:hAnsi="方正宋黑简体" w:eastAsia="方正宋黑简体" w:cs="方正宋黑简体"/>
          <w:sz w:val="52"/>
          <w:szCs w:val="52"/>
          <w:lang w:val="en-US" w:eastAsia="zh-CN"/>
        </w:rPr>
      </w:pPr>
    </w:p>
    <w:p>
      <w:pPr>
        <w:jc w:val="center"/>
        <w:rPr>
          <w:rFonts w:hint="eastAsia" w:ascii="方正宋黑简体" w:hAnsi="方正宋黑简体" w:eastAsia="方正宋黑简体" w:cs="方正宋黑简体"/>
          <w:sz w:val="52"/>
          <w:szCs w:val="52"/>
          <w:lang w:val="en-US" w:eastAsia="zh-CN"/>
        </w:rPr>
      </w:pPr>
    </w:p>
    <w:p>
      <w:pPr>
        <w:jc w:val="center"/>
        <w:rPr>
          <w:rFonts w:hint="eastAsia" w:ascii="方正宋黑简体" w:hAnsi="方正宋黑简体" w:eastAsia="方正宋黑简体" w:cs="方正宋黑简体"/>
          <w:sz w:val="52"/>
          <w:szCs w:val="52"/>
          <w:lang w:val="en-US" w:eastAsia="zh-CN"/>
        </w:rPr>
      </w:pPr>
    </w:p>
    <w:p>
      <w:pPr>
        <w:jc w:val="center"/>
        <w:rPr>
          <w:rFonts w:hint="eastAsia" w:ascii="方正宋黑简体" w:hAnsi="方正宋黑简体" w:eastAsia="方正宋黑简体" w:cs="方正宋黑简体"/>
          <w:sz w:val="52"/>
          <w:szCs w:val="52"/>
          <w:lang w:val="en-US" w:eastAsia="zh-CN"/>
        </w:rPr>
      </w:pPr>
    </w:p>
    <w:p>
      <w:pPr>
        <w:jc w:val="center"/>
        <w:rPr>
          <w:rFonts w:hint="eastAsia" w:ascii="方正宋黑简体" w:hAnsi="方正宋黑简体" w:eastAsia="方正宋黑简体" w:cs="方正宋黑简体"/>
          <w:sz w:val="52"/>
          <w:szCs w:val="52"/>
          <w:lang w:val="en-US" w:eastAsia="zh-CN"/>
        </w:rPr>
      </w:pPr>
    </w:p>
    <w:p>
      <w:pPr>
        <w:jc w:val="center"/>
        <w:rPr>
          <w:rFonts w:hint="eastAsia" w:ascii="方正宋黑简体" w:hAnsi="方正宋黑简体" w:eastAsia="方正宋黑简体" w:cs="方正宋黑简体"/>
          <w:sz w:val="52"/>
          <w:szCs w:val="52"/>
          <w:lang w:val="en-US" w:eastAsia="zh-CN"/>
        </w:rPr>
      </w:pPr>
    </w:p>
    <w:p>
      <w:pPr>
        <w:spacing w:line="360" w:lineRule="auto"/>
        <w:ind w:firstLine="1440" w:firstLineChars="400"/>
        <w:jc w:val="left"/>
        <w:rPr>
          <w:rFonts w:hint="eastAsia" w:ascii="楷体" w:hAnsi="楷体" w:eastAsia="楷体" w:cs="楷体"/>
          <w:sz w:val="36"/>
          <w:szCs w:val="36"/>
          <w:lang w:val="en-US" w:eastAsia="zh-CN"/>
        </w:rPr>
      </w:pPr>
      <w:r>
        <w:rPr>
          <w:rFonts w:hint="eastAsia" w:ascii="楷体" w:hAnsi="楷体" w:eastAsia="楷体" w:cs="楷体"/>
          <w:sz w:val="36"/>
          <w:szCs w:val="36"/>
          <w:lang w:val="en-US" w:eastAsia="zh-CN"/>
        </w:rPr>
        <w:t>申请单位名称（盖章）：</w:t>
      </w:r>
    </w:p>
    <w:p>
      <w:pPr>
        <w:spacing w:line="360" w:lineRule="auto"/>
        <w:ind w:firstLine="1440" w:firstLineChars="400"/>
        <w:jc w:val="left"/>
        <w:rPr>
          <w:rFonts w:hint="eastAsia" w:ascii="方正宋黑简体" w:hAnsi="方正宋黑简体" w:eastAsia="方正宋黑简体" w:cs="方正宋黑简体"/>
          <w:sz w:val="36"/>
          <w:szCs w:val="36"/>
          <w:lang w:val="en-US" w:eastAsia="zh-CN"/>
        </w:rPr>
      </w:pPr>
      <w:r>
        <w:rPr>
          <w:rFonts w:hint="eastAsia" w:ascii="楷体" w:hAnsi="楷体" w:eastAsia="楷体" w:cs="楷体"/>
          <w:sz w:val="36"/>
          <w:szCs w:val="36"/>
          <w:lang w:val="en-US" w:eastAsia="zh-CN"/>
        </w:rPr>
        <w:t>申请时间：</w:t>
      </w:r>
    </w:p>
    <w:p>
      <w:pPr>
        <w:jc w:val="left"/>
        <w:rPr>
          <w:rFonts w:hint="eastAsia" w:ascii="方正宋黑简体" w:hAnsi="方正宋黑简体" w:eastAsia="方正宋黑简体" w:cs="方正宋黑简体"/>
          <w:sz w:val="44"/>
          <w:szCs w:val="44"/>
          <w:lang w:val="en-US" w:eastAsia="zh-CN"/>
        </w:rPr>
      </w:pPr>
    </w:p>
    <w:p>
      <w:pPr>
        <w:jc w:val="left"/>
        <w:rPr>
          <w:rFonts w:hint="eastAsia" w:ascii="方正宋黑简体" w:hAnsi="方正宋黑简体" w:eastAsia="方正宋黑简体" w:cs="方正宋黑简体"/>
          <w:sz w:val="44"/>
          <w:szCs w:val="44"/>
          <w:lang w:val="en-US" w:eastAsia="zh-CN"/>
        </w:rPr>
      </w:pPr>
    </w:p>
    <w:p>
      <w:pPr>
        <w:jc w:val="center"/>
        <w:rPr>
          <w:rFonts w:hint="eastAsia" w:ascii="方正小标宋简体" w:hAnsi="方正小标宋简体" w:eastAsia="方正小标宋简体" w:cs="方正小标宋简体"/>
          <w:b w:val="0"/>
          <w:bCs w:val="0"/>
          <w:sz w:val="44"/>
          <w:szCs w:val="44"/>
          <w:lang w:val="en-US" w:eastAsia="zh-CN"/>
        </w:rPr>
        <w:sectPr>
          <w:pgSz w:w="11906" w:h="16838"/>
          <w:pgMar w:top="2098" w:right="1474" w:bottom="2041" w:left="1587" w:header="851" w:footer="992" w:gutter="0"/>
          <w:pgBorders>
            <w:top w:val="none" w:sz="0" w:space="0"/>
            <w:left w:val="none" w:sz="0" w:space="0"/>
            <w:bottom w:val="none" w:sz="0" w:space="0"/>
            <w:right w:val="none" w:sz="0" w:space="0"/>
          </w:pgBorders>
          <w:pgNumType w:fmt="numberInDash" w:start="1"/>
          <w:cols w:space="0" w:num="1"/>
          <w:rtlGutter w:val="0"/>
          <w:docGrid w:type="lines" w:linePitch="288" w:charSpace="0"/>
        </w:sectPr>
      </w:pPr>
    </w:p>
    <w:p>
      <w:pPr>
        <w:jc w:val="center"/>
        <w:rPr>
          <w:rFonts w:hint="eastAsia" w:ascii="方正宋黑简体" w:hAnsi="方正宋黑简体" w:eastAsia="方正宋黑简体" w:cs="方正宋黑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西安市莲湖区</w:t>
      </w:r>
      <w:r>
        <w:rPr>
          <w:rFonts w:hint="eastAsia" w:ascii="方正小标宋简体" w:hAnsi="方正小标宋简体" w:eastAsia="方正小标宋简体" w:cs="方正小标宋简体"/>
          <w:b w:val="0"/>
          <w:bCs w:val="0"/>
          <w:sz w:val="44"/>
          <w:szCs w:val="44"/>
        </w:rPr>
        <w:t>户外广告设置</w:t>
      </w:r>
      <w:r>
        <w:rPr>
          <w:rFonts w:hint="eastAsia" w:ascii="方正小标宋简体" w:hAnsi="方正小标宋简体" w:eastAsia="方正小标宋简体" w:cs="方正小标宋简体"/>
          <w:b w:val="0"/>
          <w:bCs w:val="0"/>
          <w:sz w:val="44"/>
          <w:szCs w:val="44"/>
          <w:lang w:val="en-US" w:eastAsia="zh-CN"/>
        </w:rPr>
        <w:t>使用审批表</w:t>
      </w:r>
    </w:p>
    <w:p>
      <w:pPr>
        <w:jc w:val="center"/>
        <w:rPr>
          <w:rFonts w:hint="eastAsia" w:ascii="方正宋黑简体" w:hAnsi="方正宋黑简体" w:eastAsia="方正宋黑简体" w:cs="方正宋黑简体"/>
          <w:b w:val="0"/>
          <w:bCs w:val="0"/>
          <w:sz w:val="13"/>
          <w:szCs w:val="13"/>
          <w:lang w:val="en-US" w:eastAsia="zh-CN"/>
        </w:rPr>
      </w:pPr>
    </w:p>
    <w:tbl>
      <w:tblPr>
        <w:tblStyle w:val="5"/>
        <w:tblW w:w="88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3390"/>
        <w:gridCol w:w="1546"/>
        <w:gridCol w:w="2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616" w:type="dxa"/>
            <w:tcBorders>
              <w:tl2br w:val="nil"/>
              <w:tr2bl w:val="nil"/>
            </w:tcBorders>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发布单位</w:t>
            </w:r>
          </w:p>
        </w:tc>
        <w:tc>
          <w:tcPr>
            <w:tcW w:w="3390" w:type="dxa"/>
            <w:tcBorders>
              <w:tl2br w:val="nil"/>
              <w:tr2bl w:val="nil"/>
            </w:tcBorders>
            <w:vAlign w:val="center"/>
          </w:tcPr>
          <w:p>
            <w:pPr>
              <w:jc w:val="center"/>
              <w:rPr>
                <w:rFonts w:hint="eastAsia" w:ascii="仿宋" w:hAnsi="仿宋" w:eastAsia="仿宋" w:cs="仿宋"/>
                <w:sz w:val="32"/>
                <w:szCs w:val="32"/>
                <w:vertAlign w:val="baseline"/>
                <w:lang w:val="en-US" w:eastAsia="zh-CN"/>
              </w:rPr>
            </w:pPr>
          </w:p>
        </w:tc>
        <w:tc>
          <w:tcPr>
            <w:tcW w:w="1546" w:type="dxa"/>
            <w:tcBorders>
              <w:tl2br w:val="nil"/>
              <w:tr2bl w:val="nil"/>
            </w:tcBorders>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负 责 人</w:t>
            </w:r>
          </w:p>
        </w:tc>
        <w:tc>
          <w:tcPr>
            <w:tcW w:w="2268" w:type="dxa"/>
            <w:tcBorders>
              <w:tl2br w:val="nil"/>
              <w:tr2bl w:val="nil"/>
            </w:tcBorders>
            <w:vAlign w:val="center"/>
          </w:tcPr>
          <w:p>
            <w:pPr>
              <w:jc w:val="center"/>
              <w:rPr>
                <w:rFonts w:hint="eastAsia" w:ascii="仿宋" w:hAnsi="仿宋" w:eastAsia="仿宋" w:cs="仿宋"/>
                <w:sz w:val="32"/>
                <w:szCs w:val="32"/>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616" w:type="dxa"/>
            <w:tcBorders>
              <w:tl2br w:val="nil"/>
              <w:tr2bl w:val="nil"/>
            </w:tcBorders>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单位地址</w:t>
            </w:r>
          </w:p>
        </w:tc>
        <w:tc>
          <w:tcPr>
            <w:tcW w:w="3390" w:type="dxa"/>
            <w:tcBorders>
              <w:tl2br w:val="nil"/>
              <w:tr2bl w:val="nil"/>
            </w:tcBorders>
            <w:vAlign w:val="center"/>
          </w:tcPr>
          <w:p>
            <w:pPr>
              <w:jc w:val="center"/>
              <w:rPr>
                <w:rFonts w:hint="eastAsia" w:ascii="仿宋" w:hAnsi="仿宋" w:eastAsia="仿宋" w:cs="仿宋"/>
                <w:sz w:val="32"/>
                <w:szCs w:val="32"/>
                <w:vertAlign w:val="baseline"/>
                <w:lang w:val="en-US" w:eastAsia="zh-CN"/>
              </w:rPr>
            </w:pPr>
          </w:p>
        </w:tc>
        <w:tc>
          <w:tcPr>
            <w:tcW w:w="1546" w:type="dxa"/>
            <w:tcBorders>
              <w:tl2br w:val="nil"/>
              <w:tr2bl w:val="nil"/>
            </w:tcBorders>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联系电话</w:t>
            </w:r>
          </w:p>
        </w:tc>
        <w:tc>
          <w:tcPr>
            <w:tcW w:w="2268" w:type="dxa"/>
            <w:tcBorders>
              <w:tl2br w:val="nil"/>
              <w:tr2bl w:val="nil"/>
            </w:tcBorders>
            <w:vAlign w:val="center"/>
          </w:tcPr>
          <w:p>
            <w:pPr>
              <w:jc w:val="center"/>
              <w:rPr>
                <w:rFonts w:hint="eastAsia" w:ascii="仿宋" w:hAnsi="仿宋" w:eastAsia="仿宋" w:cs="仿宋"/>
                <w:sz w:val="32"/>
                <w:szCs w:val="32"/>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616" w:type="dxa"/>
            <w:tcBorders>
              <w:tl2br w:val="nil"/>
              <w:tr2bl w:val="nil"/>
            </w:tcBorders>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媒体类别</w:t>
            </w:r>
          </w:p>
        </w:tc>
        <w:tc>
          <w:tcPr>
            <w:tcW w:w="3390" w:type="dxa"/>
            <w:tcBorders>
              <w:tl2br w:val="nil"/>
              <w:tr2bl w:val="nil"/>
            </w:tcBorders>
            <w:vAlign w:val="center"/>
          </w:tcPr>
          <w:p>
            <w:pPr>
              <w:jc w:val="center"/>
              <w:rPr>
                <w:rFonts w:hint="eastAsia" w:ascii="仿宋" w:hAnsi="仿宋" w:eastAsia="仿宋" w:cs="仿宋"/>
                <w:sz w:val="32"/>
                <w:szCs w:val="32"/>
                <w:vertAlign w:val="baseline"/>
                <w:lang w:val="en-US" w:eastAsia="zh-CN"/>
              </w:rPr>
            </w:pPr>
          </w:p>
        </w:tc>
        <w:tc>
          <w:tcPr>
            <w:tcW w:w="1546" w:type="dxa"/>
            <w:tcBorders>
              <w:tl2br w:val="nil"/>
              <w:tr2bl w:val="nil"/>
            </w:tcBorders>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设置规格</w:t>
            </w:r>
          </w:p>
        </w:tc>
        <w:tc>
          <w:tcPr>
            <w:tcW w:w="2268" w:type="dxa"/>
            <w:tcBorders>
              <w:tl2br w:val="nil"/>
              <w:tr2bl w:val="nil"/>
            </w:tcBorders>
            <w:vAlign w:val="center"/>
          </w:tcPr>
          <w:p>
            <w:pPr>
              <w:jc w:val="center"/>
              <w:rPr>
                <w:rFonts w:hint="eastAsia" w:ascii="仿宋" w:hAnsi="仿宋" w:eastAsia="仿宋" w:cs="仿宋"/>
                <w:sz w:val="32"/>
                <w:szCs w:val="32"/>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616" w:type="dxa"/>
            <w:tcBorders>
              <w:tl2br w:val="nil"/>
              <w:tr2bl w:val="nil"/>
            </w:tcBorders>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设置地点</w:t>
            </w:r>
          </w:p>
        </w:tc>
        <w:tc>
          <w:tcPr>
            <w:tcW w:w="3390" w:type="dxa"/>
            <w:tcBorders>
              <w:tl2br w:val="nil"/>
              <w:tr2bl w:val="nil"/>
            </w:tcBorders>
            <w:vAlign w:val="center"/>
          </w:tcPr>
          <w:p>
            <w:pPr>
              <w:jc w:val="center"/>
              <w:rPr>
                <w:rFonts w:hint="eastAsia" w:ascii="仿宋" w:hAnsi="仿宋" w:eastAsia="仿宋" w:cs="仿宋"/>
                <w:sz w:val="32"/>
                <w:szCs w:val="32"/>
                <w:vertAlign w:val="baseline"/>
                <w:lang w:val="en-US" w:eastAsia="zh-CN"/>
              </w:rPr>
            </w:pPr>
          </w:p>
        </w:tc>
        <w:tc>
          <w:tcPr>
            <w:tcW w:w="1546" w:type="dxa"/>
            <w:tcBorders>
              <w:tl2br w:val="nil"/>
              <w:tr2bl w:val="nil"/>
            </w:tcBorders>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设置数量</w:t>
            </w:r>
          </w:p>
        </w:tc>
        <w:tc>
          <w:tcPr>
            <w:tcW w:w="2268" w:type="dxa"/>
            <w:tcBorders>
              <w:tl2br w:val="nil"/>
              <w:tr2bl w:val="nil"/>
            </w:tcBorders>
            <w:vAlign w:val="center"/>
          </w:tcPr>
          <w:p>
            <w:pPr>
              <w:jc w:val="center"/>
              <w:rPr>
                <w:rFonts w:hint="eastAsia" w:ascii="仿宋" w:hAnsi="仿宋" w:eastAsia="仿宋" w:cs="仿宋"/>
                <w:sz w:val="32"/>
                <w:szCs w:val="32"/>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2" w:hRule="atLeast"/>
          <w:jc w:val="center"/>
        </w:trPr>
        <w:tc>
          <w:tcPr>
            <w:tcW w:w="1616" w:type="dxa"/>
            <w:tcBorders>
              <w:tl2br w:val="nil"/>
              <w:tr2bl w:val="nil"/>
            </w:tcBorders>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媒</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体</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设</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置</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地</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点</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平</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面</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示</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意</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图</w:t>
            </w:r>
          </w:p>
        </w:tc>
        <w:tc>
          <w:tcPr>
            <w:tcW w:w="7204" w:type="dxa"/>
            <w:gridSpan w:val="3"/>
            <w:tcBorders>
              <w:tl2br w:val="nil"/>
              <w:tr2bl w:val="nil"/>
            </w:tcBorders>
            <w:vAlign w:val="center"/>
          </w:tcPr>
          <w:p>
            <w:pPr>
              <w:jc w:val="center"/>
              <w:rPr>
                <w:rFonts w:hint="eastAsia" w:ascii="仿宋" w:hAnsi="仿宋" w:eastAsia="仿宋" w:cs="仿宋"/>
                <w:sz w:val="32"/>
                <w:szCs w:val="32"/>
                <w:vertAlign w:val="baseline"/>
                <w:lang w:val="en-US" w:eastAsia="zh-CN"/>
              </w:rPr>
            </w:pPr>
          </w:p>
        </w:tc>
      </w:tr>
    </w:tbl>
    <w:p>
      <w:pPr>
        <w:jc w:val="both"/>
        <w:rPr>
          <w:rFonts w:hint="eastAsia" w:ascii="方正小标宋简体" w:hAnsi="方正小标宋简体" w:eastAsia="方正小标宋简体" w:cs="方正小标宋简体"/>
          <w:sz w:val="10"/>
          <w:szCs w:val="10"/>
          <w:lang w:val="en-US" w:eastAsia="zh-CN"/>
        </w:rPr>
      </w:pPr>
    </w:p>
    <w:tbl>
      <w:tblPr>
        <w:tblStyle w:val="5"/>
        <w:tblW w:w="885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5"/>
        <w:gridCol w:w="79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955" w:type="dxa"/>
            <w:tcBorders>
              <w:tl2br w:val="nil"/>
              <w:tr2bl w:val="nil"/>
            </w:tcBorders>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现</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场</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勘</w:t>
            </w:r>
          </w:p>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查</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意</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见</w:t>
            </w:r>
          </w:p>
        </w:tc>
        <w:tc>
          <w:tcPr>
            <w:tcW w:w="7900" w:type="dxa"/>
            <w:tcBorders>
              <w:tl2br w:val="nil"/>
              <w:tr2bl w:val="nil"/>
            </w:tcBorders>
            <w:vAlign w:val="center"/>
          </w:tcPr>
          <w:p>
            <w:pPr>
              <w:ind w:firstLine="320" w:firstLineChars="100"/>
              <w:jc w:val="left"/>
              <w:rPr>
                <w:rFonts w:hint="eastAsia" w:ascii="仿宋" w:hAnsi="仿宋" w:eastAsia="仿宋" w:cs="仿宋"/>
                <w:sz w:val="32"/>
                <w:szCs w:val="32"/>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955" w:type="dxa"/>
            <w:tcBorders>
              <w:tl2br w:val="nil"/>
              <w:tr2bl w:val="nil"/>
            </w:tcBorders>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审</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批</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部</w:t>
            </w:r>
          </w:p>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门</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意</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见</w:t>
            </w:r>
          </w:p>
        </w:tc>
        <w:tc>
          <w:tcPr>
            <w:tcW w:w="7900" w:type="dxa"/>
            <w:tcBorders>
              <w:tl2br w:val="nil"/>
              <w:tr2bl w:val="nil"/>
            </w:tcBorders>
            <w:vAlign w:val="center"/>
          </w:tcPr>
          <w:p>
            <w:pPr>
              <w:numPr>
                <w:ilvl w:val="0"/>
                <w:numId w:val="0"/>
              </w:numPr>
              <w:spacing w:line="360" w:lineRule="auto"/>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1、地点：</w:t>
            </w:r>
          </w:p>
          <w:p>
            <w:pPr>
              <w:numPr>
                <w:ilvl w:val="0"/>
                <w:numId w:val="0"/>
              </w:numPr>
              <w:spacing w:line="360" w:lineRule="auto"/>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2、类别：</w:t>
            </w:r>
          </w:p>
          <w:p>
            <w:pPr>
              <w:numPr>
                <w:ilvl w:val="0"/>
                <w:numId w:val="0"/>
              </w:numPr>
              <w:spacing w:line="360" w:lineRule="auto"/>
              <w:ind w:firstLine="320" w:firstLineChars="100"/>
              <w:jc w:val="both"/>
              <w:rPr>
                <w:rFonts w:hint="eastAsia" w:ascii="仿宋" w:hAnsi="仿宋" w:eastAsia="仿宋" w:cs="仿宋"/>
                <w:sz w:val="32"/>
                <w:szCs w:val="32"/>
                <w:vertAlign w:val="baseline"/>
                <w:lang w:val="en-US" w:eastAsia="zh-CN"/>
              </w:rPr>
            </w:pPr>
            <w:bookmarkStart w:id="0" w:name="_GoBack"/>
            <w:bookmarkEnd w:id="0"/>
            <w:r>
              <w:rPr>
                <w:rFonts w:hint="eastAsia" w:ascii="仿宋" w:hAnsi="仿宋" w:eastAsia="仿宋" w:cs="仿宋"/>
                <w:sz w:val="32"/>
                <w:szCs w:val="32"/>
                <w:vertAlign w:val="baseline"/>
                <w:lang w:val="en-US" w:eastAsia="zh-CN"/>
              </w:rPr>
              <w:t>3、规格：</w:t>
            </w:r>
          </w:p>
          <w:p>
            <w:pPr>
              <w:numPr>
                <w:ilvl w:val="0"/>
                <w:numId w:val="0"/>
              </w:numPr>
              <w:spacing w:line="360" w:lineRule="auto"/>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4、内容：</w:t>
            </w:r>
          </w:p>
          <w:p>
            <w:pPr>
              <w:numPr>
                <w:ilvl w:val="0"/>
                <w:numId w:val="0"/>
              </w:numPr>
              <w:spacing w:line="360" w:lineRule="auto"/>
              <w:ind w:firstLine="320" w:firstLineChars="100"/>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5、时限：</w:t>
            </w:r>
          </w:p>
          <w:p>
            <w:pPr>
              <w:ind w:firstLine="320" w:firstLineChars="100"/>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6、要求：</w:t>
            </w:r>
          </w:p>
          <w:p>
            <w:pPr>
              <w:numPr>
                <w:ilvl w:val="0"/>
                <w:numId w:val="0"/>
              </w:numPr>
              <w:jc w:val="both"/>
              <w:rPr>
                <w:rFonts w:hint="eastAsia" w:ascii="仿宋" w:hAnsi="仿宋" w:eastAsia="仿宋" w:cs="仿宋"/>
                <w:sz w:val="32"/>
                <w:szCs w:val="32"/>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955" w:type="dxa"/>
            <w:tcBorders>
              <w:tl2br w:val="nil"/>
              <w:tr2bl w:val="nil"/>
            </w:tcBorders>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领</w:t>
            </w:r>
          </w:p>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导</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签</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字</w:t>
            </w:r>
          </w:p>
        </w:tc>
        <w:tc>
          <w:tcPr>
            <w:tcW w:w="7900" w:type="dxa"/>
            <w:tcBorders>
              <w:tl2br w:val="nil"/>
              <w:tr2bl w:val="nil"/>
            </w:tcBorders>
            <w:vAlign w:val="center"/>
          </w:tcPr>
          <w:p>
            <w:pPr>
              <w:jc w:val="center"/>
              <w:rPr>
                <w:rFonts w:hint="eastAsia" w:ascii="仿宋" w:hAnsi="仿宋" w:eastAsia="仿宋" w:cs="仿宋"/>
                <w:sz w:val="32"/>
                <w:szCs w:val="32"/>
                <w:vertAlign w:val="baseline"/>
                <w:lang w:val="en-US" w:eastAsia="zh-CN"/>
              </w:rPr>
            </w:pPr>
          </w:p>
        </w:tc>
      </w:tr>
    </w:tbl>
    <w:p>
      <w:pPr>
        <w:spacing w:line="240" w:lineRule="auto"/>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备注:</w:t>
      </w:r>
    </w:p>
    <w:p>
      <w:pPr>
        <w:spacing w:line="240" w:lineRule="auto"/>
        <w:ind w:firstLine="640" w:firstLineChars="200"/>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1、本表一式两份、填写申请内容应真实、准确，严格按照审批点位、类别、规格、数量设置户外广告媒体,申请单位或个人不得擅自改动。</w:t>
      </w:r>
    </w:p>
    <w:p>
      <w:pPr>
        <w:spacing w:line="240" w:lineRule="auto"/>
        <w:ind w:firstLine="640" w:firstLineChars="200"/>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申请报表时应附带营业执照复印件一份、租赁或出让合同一份、实地照片及设计图和效果图各一张(A4纸)、西安市户外广告媒体设置使用责任书二份、具有建筑设计资质单位设计的媒体结构施工图纸一份及使用年限和施工说明、设置户外广告的建筑物、构筑物、场地、设施的所有权或者使用权证明材料。</w:t>
      </w:r>
    </w:p>
    <w:p>
      <w:pPr>
        <w:spacing w:line="240" w:lineRule="auto"/>
        <w:ind w:firstLine="640" w:firstLineChars="200"/>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3、申请单位或个人应具有合法有效的户外广告制作、发布工商营业执照。</w:t>
      </w:r>
    </w:p>
    <w:p>
      <w:pPr>
        <w:spacing w:line="240" w:lineRule="auto"/>
        <w:ind w:firstLine="640" w:firstLineChars="200"/>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4、申请单位或个人应当保证设置照明、发光设施功能完好,严格按照规定时间执行:照明开关时间(夏季:19:30至23:30,冬季:17:30至22:30);LED电子屏开关时间(早8:00至晚22:00)。</w:t>
      </w:r>
    </w:p>
    <w:p>
      <w:pPr>
        <w:spacing w:line="240" w:lineRule="auto"/>
        <w:ind w:firstLine="640" w:firstLineChars="200"/>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5、户外广告设置使用权不得私自转让变更。</w:t>
      </w:r>
    </w:p>
    <w:p>
      <w:pPr>
        <w:spacing w:line="240" w:lineRule="auto"/>
        <w:ind w:firstLine="640" w:firstLineChars="200"/>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6、申请单位或个人隐瞒有关情况或提供虚假资料的不予办理或撤销已审批的设置权。</w:t>
      </w:r>
    </w:p>
    <w:p>
      <w:pPr>
        <w:spacing w:line="240" w:lineRule="auto"/>
        <w:ind w:firstLine="640" w:firstLineChars="200"/>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7、不得随意在设置广告媒体悬挂、张贴招商招租内容,应统一在画面右下角处注明招商电话。</w:t>
      </w:r>
    </w:p>
    <w:p>
      <w:pPr>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vertAlign w:val="baseline"/>
          <w:lang w:val="en-US" w:eastAsia="zh-CN"/>
        </w:rPr>
        <w:t>8、申请单位或个人是设置户外广告媒体维护管理、安全保障的责任人。</w:t>
      </w:r>
    </w:p>
    <w:sectPr>
      <w:footerReference r:id="rId3" w:type="default"/>
      <w:pgSz w:w="11906" w:h="16838"/>
      <w:pgMar w:top="2098" w:right="1474" w:bottom="2041" w:left="1587" w:header="851" w:footer="992" w:gutter="0"/>
      <w:pgBorders>
        <w:top w:val="none" w:sz="0" w:space="0"/>
        <w:left w:val="none" w:sz="0" w:space="0"/>
        <w:bottom w:val="none" w:sz="0" w:space="0"/>
        <w:right w:val="none" w:sz="0" w:space="0"/>
      </w:pgBorders>
      <w:pgNumType w:fmt="numberInDash" w:start="1"/>
      <w:cols w:space="0" w:num="1"/>
      <w:rtlGutter w:val="0"/>
      <w:docGrid w:type="lines" w:linePitch="2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144"/>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00B5D"/>
    <w:rsid w:val="01015522"/>
    <w:rsid w:val="06B21E39"/>
    <w:rsid w:val="09CB23CA"/>
    <w:rsid w:val="0A6A566E"/>
    <w:rsid w:val="0B2921AE"/>
    <w:rsid w:val="0B4E48E2"/>
    <w:rsid w:val="0D832EFA"/>
    <w:rsid w:val="0DC46734"/>
    <w:rsid w:val="0E8A2764"/>
    <w:rsid w:val="118E3F52"/>
    <w:rsid w:val="129E6A45"/>
    <w:rsid w:val="12BC3A94"/>
    <w:rsid w:val="15CB0BFA"/>
    <w:rsid w:val="16AB399E"/>
    <w:rsid w:val="16EB2E9B"/>
    <w:rsid w:val="184830B0"/>
    <w:rsid w:val="1C7F4B86"/>
    <w:rsid w:val="21B1625F"/>
    <w:rsid w:val="23EC1053"/>
    <w:rsid w:val="277F1584"/>
    <w:rsid w:val="29E4595A"/>
    <w:rsid w:val="2A8844FF"/>
    <w:rsid w:val="30583155"/>
    <w:rsid w:val="326A3325"/>
    <w:rsid w:val="352C54D0"/>
    <w:rsid w:val="35DA2FB5"/>
    <w:rsid w:val="385D0123"/>
    <w:rsid w:val="39AC3A47"/>
    <w:rsid w:val="3EF9449B"/>
    <w:rsid w:val="40626E6E"/>
    <w:rsid w:val="414B5CA5"/>
    <w:rsid w:val="420D60F3"/>
    <w:rsid w:val="4511661A"/>
    <w:rsid w:val="451C0490"/>
    <w:rsid w:val="465A10C7"/>
    <w:rsid w:val="46DA683B"/>
    <w:rsid w:val="48B11C76"/>
    <w:rsid w:val="49F65521"/>
    <w:rsid w:val="4E003DC3"/>
    <w:rsid w:val="4F204E57"/>
    <w:rsid w:val="509913D6"/>
    <w:rsid w:val="5138062A"/>
    <w:rsid w:val="52802056"/>
    <w:rsid w:val="5787777B"/>
    <w:rsid w:val="59442EF9"/>
    <w:rsid w:val="5AFE4F76"/>
    <w:rsid w:val="5CE01D41"/>
    <w:rsid w:val="5DA81DD1"/>
    <w:rsid w:val="5FD706B0"/>
    <w:rsid w:val="6293500F"/>
    <w:rsid w:val="631B55FD"/>
    <w:rsid w:val="645C4F7B"/>
    <w:rsid w:val="66741153"/>
    <w:rsid w:val="667A56CB"/>
    <w:rsid w:val="66AE4E8A"/>
    <w:rsid w:val="67CA0F09"/>
    <w:rsid w:val="67CE081D"/>
    <w:rsid w:val="689D1F29"/>
    <w:rsid w:val="6A5858B2"/>
    <w:rsid w:val="6ACF1CFE"/>
    <w:rsid w:val="6C55405D"/>
    <w:rsid w:val="6E2E6991"/>
    <w:rsid w:val="6E5201E1"/>
    <w:rsid w:val="6F055509"/>
    <w:rsid w:val="740C7DCE"/>
    <w:rsid w:val="74523D97"/>
    <w:rsid w:val="759C6831"/>
    <w:rsid w:val="77535B13"/>
    <w:rsid w:val="77BA7940"/>
    <w:rsid w:val="790D67EB"/>
    <w:rsid w:val="7A7A681D"/>
    <w:rsid w:val="7D897CEA"/>
    <w:rsid w:val="7E43372F"/>
    <w:rsid w:val="7FB00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2020-01-06T00:45:00Z</dcterms:created>
  <dc:creator>浪子野心1406123582</dc:creator>
  <cp:lastModifiedBy>西安-贝贝/ka</cp:lastModifiedBy>
  <cp:lastPrinted>2020-05-18T02:41:33Z</cp:lastPrinted>
  <dcterms:modified xsi:type="dcterms:W3CDTF">2020-05-18T03:02:47Z</dcterms:modified>
  <dc:title>莲湖区临时户外广告设置办事指南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