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640" w:firstLineChars="200"/>
        <w:textAlignment w:val="auto"/>
        <w:outlineLvl w:val="9"/>
        <w:rPr>
          <w:rFonts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880" w:firstLineChars="200"/>
        <w:jc w:val="center"/>
        <w:textAlignment w:val="auto"/>
        <w:outlineLvl w:val="9"/>
        <w:rPr>
          <w:rFonts w:hint="eastAsia" w:ascii="方正小标宋简体" w:eastAsia="方正小标宋简体" w:cs="方正小标宋简体"/>
          <w:b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eastAsia="方正小标宋简体" w:cs="方正小标宋简体"/>
          <w:b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本次检验项目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/>
        <w:textAlignment w:val="auto"/>
        <w:outlineLvl w:val="9"/>
        <w:rPr>
          <w:rFonts w:hint="eastAsia" w:ascii="黑体" w:eastAsia="黑体" w:cs="黑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一、糕点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一）抽检依据</w:t>
      </w:r>
    </w:p>
    <w:p>
      <w:pPr>
        <w:pStyle w:val="2"/>
        <w:numPr>
          <w:ilvl w:val="0"/>
          <w:numId w:val="0"/>
        </w:numPr>
        <w:ind w:firstLine="560" w:firstLineChars="200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抽检依据是西安市莲湖区食品药品监督管理局2020年1月食品安全抽检工作计划、GB/T 20977-2007《糕点通则》,GB 2760-2014《食品安全国家标准 食品添加剂使用标准》、GB/T 20981-2007《面包》,GB 2762-2017《食品安全国家标准 食品中污染物限量》,食品整治办〔2009〕5号《关于印发〈食品中可能违法添加的非食用物质名单（第二批）〉的通知》，GB/T 22475-2008《沙琪玛》等标准的要求。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pStyle w:val="2"/>
        <w:numPr>
          <w:ilvl w:val="0"/>
          <w:numId w:val="0"/>
        </w:numPr>
        <w:ind w:firstLine="560" w:firstLineChars="200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糕点的抽检项目包括铝的残留量(干样品，以Al计),甜蜜素（以环己基氨基磺酸计）,山梨酸及其钾盐（以山梨酸计）,苯甲酸及其钠盐（以苯甲酸计）,糖精钠（以糖精计）,脱氢乙酸及其钠盐（以脱氢乙酸计）,丙酸及其钠盐、钙盐（以丙酸计）,防腐剂混合使用时各自用量占其最大使用量的比例之和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/>
        <w:textAlignment w:val="auto"/>
        <w:outlineLvl w:val="9"/>
        <w:rPr>
          <w:rFonts w:hint="eastAsia" w:ascii="黑体" w:eastAsia="黑体" w:cs="黑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二、酒类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一）抽检依据</w:t>
      </w:r>
    </w:p>
    <w:p>
      <w:pPr>
        <w:pStyle w:val="2"/>
        <w:numPr>
          <w:ilvl w:val="0"/>
          <w:numId w:val="0"/>
        </w:numPr>
        <w:ind w:firstLine="560" w:firstLineChars="200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抽检依据是西安市莲湖区食品药品监督管理局2020年1月食品安全抽检工作计划、GB/T 10781.2-2006《清香型白酒》,GB 2757-2012《食品安全国家标准蒸馏酒及其配制酒》,GB 2760-2014《食品安全国家标准食品添加剂使用标准》，GB/T 13662-2018《黄酒》,GB 2762-2017《食品安全国家标准 食品中污染物限量》，GB/T 20822-2007《固液法白酒》,GB/T 27588-2011《露酒》,Q/LLJ0001S-2016,GB 2760-2014《食品安全国家标准 食品添加剂使用标准》等标准的要求。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pStyle w:val="2"/>
        <w:numPr>
          <w:ilvl w:val="0"/>
          <w:numId w:val="0"/>
        </w:numPr>
        <w:ind w:firstLine="560" w:firstLineChars="200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桂花酒、桃酒、黄酒的抽检项目包括苯甲酸及其钠盐(以苯甲酸计),山梨酸及其钾盐(以山梨酸计),二氧化硫残留量,糖精钠(以糖精计),甜蜜素（以环己基氨基磺酸计）,铅(以Pb计)。</w:t>
      </w:r>
    </w:p>
    <w:p>
      <w:pPr>
        <w:pStyle w:val="2"/>
        <w:numPr>
          <w:ilvl w:val="0"/>
          <w:numId w:val="0"/>
        </w:numPr>
        <w:ind w:firstLine="560" w:firstLineChars="200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2.泸州老窖二曲白酒（2017版）的抽检项目包括甲醇,氰化物(以HCN计),酒精度,总酯(以乙酸乙酯计),总酸(以乙酸计),铅(以Pb计),糖精钠（以糖精计） ,甜蜜素（以环己基氨基磺酸计）,三氯蔗糖。</w:t>
      </w:r>
    </w:p>
    <w:p>
      <w:pPr>
        <w:pStyle w:val="2"/>
        <w:numPr>
          <w:ilvl w:val="0"/>
          <w:numId w:val="0"/>
        </w:numPr>
        <w:ind w:firstLine="560" w:firstLineChars="200"/>
        <w:rPr>
          <w:rFonts w:hint="default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3.醉驴牌闷倒驴酒、牛栏山陈酿白酒的抽检项目包括甲醇,氰化物(以HCN计),糖精钠（以糖精计） ,甜蜜素（以环己基氨基磺酸计）,三氯蔗糖 ,铅(以Pb计),酒精度。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/>
        <w:textAlignment w:val="auto"/>
        <w:outlineLvl w:val="9"/>
        <w:rPr>
          <w:rFonts w:hint="eastAsia" w:ascii="黑体" w:eastAsia="黑体" w:cs="黑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三、肉制品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（一）抽检依据</w:t>
      </w:r>
    </w:p>
    <w:p>
      <w:pPr>
        <w:pStyle w:val="2"/>
        <w:numPr>
          <w:ilvl w:val="0"/>
          <w:numId w:val="0"/>
        </w:numP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 xml:space="preserve"> 抽检依据是西安市莲湖区食品药品监督管理局2020年1月食品安全抽检工作计划、GB 2760-2014《食品安全国家标准 食品添加剂使用标准》，GB 2762-2017《食品安全国家标准 食品中污染物限量》，整顿办函〔2011〕1号《关于印发〈食品中可能违法添加的非食用物质和易滥用的食品添加剂品种名单（第五批）〉的通知》，GB/T 20711-2006《熏煮火腿》,GB/T 23586-2009《酱卤肉制品》,整顿办函〔2010〕50号《关于印发〈食品中可能违法添加的非食用物质和易滥用的食品添加剂名单（第四批）〉的通知》，SB/T 10279-2017《熏煮香肠》等标准的要求。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ind w:firstLine="560" w:firstLineChars="200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酱卤肉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的检验项目包括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苯甲酸及其钠盐（以苯甲酸计）,山梨酸及其钾盐（以山梨酸计）,铬(以Cr计),胭脂红,亚硝酸盐(以亚硝酸钠计),脱氢乙酸及其钠盐（以脱氢乙酸计）,防腐剂混合使用时各自用量占其最大使用量的比例之和,氯霉素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</w:p>
    <w:p>
      <w:pPr>
        <w:pStyle w:val="2"/>
        <w:numPr>
          <w:ilvl w:val="0"/>
          <w:numId w:val="0"/>
        </w:numPr>
        <w:ind w:firstLine="560" w:firstLineChars="200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牛肉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的检验项目包括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苯甲酸及其钠盐（以苯甲酸计）,山梨酸及其钾盐（以山梨酸计）,亚硝酸盐(以亚硝酸钠计),胭脂红,脱氢乙酸及其钠盐（以脱氢乙酸计）,氯霉素,糖精钠（以糖精计）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</w:p>
    <w:p>
      <w:pPr>
        <w:pStyle w:val="2"/>
        <w:numPr>
          <w:ilvl w:val="0"/>
          <w:numId w:val="0"/>
        </w:numPr>
        <w:ind w:firstLine="560" w:firstLineChars="200"/>
        <w:rPr>
          <w:rFonts w:hint="default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3.火腿、烤肠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的检验项目包括铅(以Pb计),镉(以Cd计),铬(以Cr计),苯甲酸及其钠盐（以苯甲酸计）,山梨酸及其钾盐(以山梨酸计),脱氢乙酸及其钠盐（以脱氢乙酸计）,防腐剂混合使用时各自用量占 其最大使用量的比例之和,糖精钠（以糖精计）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/>
        <w:textAlignment w:val="auto"/>
        <w:outlineLvl w:val="9"/>
        <w:rPr>
          <w:rFonts w:hint="eastAsia" w:ascii="黑体" w:eastAsia="黑体" w:cs="黑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四、蔬菜制品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（一）抽检依据</w:t>
      </w:r>
    </w:p>
    <w:p>
      <w:pPr>
        <w:pStyle w:val="2"/>
        <w:numPr>
          <w:ilvl w:val="0"/>
          <w:numId w:val="0"/>
        </w:numP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 xml:space="preserve"> 抽检依据是西安市莲湖区食品药品监督管理局2020年1月食品安全抽检工作计划、GB 2714-2015《国家食品安全标准 酱腌菜》,GB 2760-2014《食品安全国家标准 食品添加剂使用标准》,GB 2762-2017《食品安全国家标准 食品中污染物限量》，GB/T 19907-2005《地理标志产品萧山萝卜干》,SB/T 10439-2007《酱腌菜》，SB/T 10756-2012《泡菜》等标准的要求。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ind w:firstLine="560" w:firstLineChars="200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1.泡菜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的检验项目包括亚硝酸盐(以NaNO₂计),苯甲酸及其钠盐(以苯甲酸计),山梨酸及其钾盐(以山梨酸计),铅(以Pb计),糖精钠(以糖精计),脱氢乙酸及其钠盐（以脱氢乙酸计）,二氧化硫残留量,甜蜜素（以环己基氨基磺酸计）。</w:t>
      </w:r>
    </w:p>
    <w:p>
      <w:pPr>
        <w:pStyle w:val="2"/>
        <w:ind w:firstLine="560" w:firstLineChars="200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2.糖蒜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的检验项目包括亚硝酸盐(以NaNO₂计),苯甲酸及其钠盐(以苯甲酸计),山梨酸及其钾盐(以山梨酸计),铅(以Pb计),糖精钠(以糖精计),脱氢乙酸及其钠盐（以脱氢乙酸计）,甜蜜素（以环己基氨基磺酸计）,阿斯巴甜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</w:p>
    <w:p>
      <w:pPr>
        <w:pStyle w:val="2"/>
        <w:ind w:firstLine="560" w:firstLineChars="200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3.酱腌菜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的检验项目包括亚硝酸盐(以NaNO₂计),苯甲酸及其钠盐(以苯甲酸计),山梨酸及其钾盐(以山梨酸计),糖精钠(以糖精计),脱氢乙酸及其钠盐（以脱氢乙酸计）,二氧化硫残留量,甜蜜素（以环己基氨基磺酸计）,防腐剂混合使用时各自用量占其最大使用量的比例之和,三氯蔗糖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</w:p>
    <w:p>
      <w:pPr>
        <w:pStyle w:val="2"/>
        <w:ind w:firstLine="560" w:firstLineChars="200"/>
        <w:rPr>
          <w:rFonts w:hint="default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4.琥珀金丝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的检验项目包括亚硝酸盐(以NaNO₂计),苯甲酸及其钠盐(以苯甲酸计),山梨酸及其钾盐(以山梨酸计),糖精钠(以糖精计),脱氢乙酸及其钠盐（以脱氢乙酸计）,二氧化硫残留量,甜蜜素（以环己基氨基磺酸计）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</w:p>
    <w:p>
      <w:pPr>
        <w:pStyle w:val="2"/>
        <w:numPr>
          <w:ilvl w:val="0"/>
          <w:numId w:val="0"/>
        </w:numPr>
        <w:ind w:leftChars="0"/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五、糖果制品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（一）抽检依据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抽检依据是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西安市莲湖区食品药品监督管理局2020年1月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食品安全抽检工作计划、GB 17399-2016《食品安全国家标准 糖果》,GB 2760-2014《食品安全国家标准 食品添加剂使用标准》,GB 2762-2017《食品安全国家标准 食品中污染物限量》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，SB/T 10022-2017《糖果 奶糖糖果》,SB/T 10104-2017《糖果 充气糖果》等标准的要求。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糖果制品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的抽检项目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包括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糖精钠(以糖精计),二氧化硫残留量,柠檬黄,日落黄,苯甲酸及其钠盐(以苯甲酸计),山梨酸及其钾盐（以山梨酸计）,铅(以Pb计)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胭脂红,苋菜红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/>
        <w:textAlignment w:val="auto"/>
        <w:outlineLvl w:val="9"/>
        <w:rPr>
          <w:rFonts w:hint="eastAsia" w:ascii="黑体" w:eastAsia="黑体" w:cs="黑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六、调味品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一）抽检依据</w:t>
      </w:r>
    </w:p>
    <w:p>
      <w:pPr>
        <w:pStyle w:val="2"/>
        <w:numPr>
          <w:ilvl w:val="0"/>
          <w:numId w:val="0"/>
        </w:numPr>
        <w:ind w:firstLine="560" w:firstLineChars="200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抽检依据是西安市莲湖区食品药品监督管理局2020年1月食品安全抽检工作计划、GB/T 18187-2000《酿造食醋》,GB 2760-2014《食品安全国家标准 食品添加剂使用标准》,GB 2761-2017《食品安全国家标准 食品中真菌毒素限量》,SB/T 10371-2003《鸡精调味料》,SB/T 10296-2009《甜面酱》等标准的要求。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二）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检验项目</w:t>
      </w:r>
    </w:p>
    <w:p>
      <w:pPr>
        <w:pStyle w:val="2"/>
        <w:numPr>
          <w:ilvl w:val="0"/>
          <w:numId w:val="0"/>
        </w:numPr>
        <w:ind w:firstLine="560" w:firstLineChars="200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1.酿造食醋的抽检项目包括苯甲酸及其钠盐（以苯甲酸计）,山梨酸及其钾盐（以山梨酸计）,脱氢乙酸及其钠盐（以脱氢乙酸 计）,糖精钠（以糖精计）,黄曲霉毒素B₁,阿斯巴甜,铅(以Pb计),防腐剂混合使用时各自用量占其最大使用量的比例之和,总酸(以乙酸计)。</w:t>
      </w:r>
    </w:p>
    <w:p>
      <w:pPr>
        <w:pStyle w:val="2"/>
        <w:numPr>
          <w:ilvl w:val="0"/>
          <w:numId w:val="0"/>
        </w:numPr>
        <w:ind w:firstLine="560" w:firstLineChars="200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2.鸡精调味料的抽检项目包括甜蜜素（以环己基氨基磺酸计）,糖精钠(以糖精计),阿斯巴甜,谷氨酸钠,总砷(以As计),铅(以Pb计),呈味核苷酸二钠。</w:t>
      </w:r>
    </w:p>
    <w:p>
      <w:pPr>
        <w:pStyle w:val="2"/>
        <w:numPr>
          <w:ilvl w:val="0"/>
          <w:numId w:val="0"/>
        </w:numPr>
        <w:ind w:firstLine="560" w:firstLineChars="200"/>
        <w:rPr>
          <w:rFonts w:hint="default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3.甜面酱的抽检项目包括苯甲酸及其钠盐(以苯甲酸计),山梨酸及其钾盐(以山梨酸计),脱氢乙酸及其钠盐(以脱氢乙酸计),防腐剂混合使用时各自用量占其最大使用量的比例之和,糖精钠(以糖精计),黄曲霉毒素B₁,铅(以Pb计),总砷(以As计)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/>
        <w:textAlignment w:val="auto"/>
        <w:outlineLvl w:val="9"/>
        <w:rPr>
          <w:rFonts w:hint="eastAsia" w:ascii="黑体" w:eastAsia="黑体" w:cs="黑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七、饮料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一）抽检依据</w:t>
      </w:r>
    </w:p>
    <w:p>
      <w:pPr>
        <w:pStyle w:val="2"/>
        <w:numPr>
          <w:ilvl w:val="0"/>
          <w:numId w:val="0"/>
        </w:numPr>
        <w:ind w:firstLine="560" w:firstLineChars="200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抽检依据是西安市莲湖区食品药品监督管理局2020年1月食品安全抽检工作计划、GB/T 31121-2014《果蔬汁类及其饮料》,GB 2760-2014《食品安全国家标准 食品添加剂使用标准》等标准的要求。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二）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检验项目</w:t>
      </w:r>
    </w:p>
    <w:p>
      <w:pPr>
        <w:pStyle w:val="2"/>
        <w:numPr>
          <w:ilvl w:val="0"/>
          <w:numId w:val="0"/>
        </w:numPr>
        <w:ind w:firstLine="560" w:firstLineChars="200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1.水蜜桃饮料的抽检项目包括柠檬黄,山梨酸及其钾盐（以山梨酸计）,糖精钠(以糖精计),日落黄,脱氢乙酸及其钠盐(以脱氢乙酸计),苯甲酸及其钠盐（以苯甲酸计） ,防腐剂混合使用时各自用量占其最大使用量的比例之和,甜蜜素(以环己基氨基磺酸计)。</w:t>
      </w:r>
    </w:p>
    <w:p>
      <w:pPr>
        <w:pStyle w:val="2"/>
        <w:numPr>
          <w:ilvl w:val="0"/>
          <w:numId w:val="0"/>
        </w:numPr>
        <w:ind w:firstLine="560" w:firstLineChars="200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2.复合果汁饮料的抽检项目包括甜蜜素(以环己基氨基磺酸计),苯甲酸及其钠盐(以苯甲酸计),山梨酸及其钾盐(以山梨酸计),糖精钠(以糖精计),脱氢乙酸及其钠盐(以脱氢乙酸计),胭脂红,苋菜红,防腐剂混合使用时各自用量占其最大使用量的比例之和。</w:t>
      </w:r>
    </w:p>
    <w:p>
      <w:pPr>
        <w:pStyle w:val="2"/>
        <w:numPr>
          <w:ilvl w:val="0"/>
          <w:numId w:val="0"/>
        </w:numPr>
        <w:ind w:leftChars="0"/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八、食用农产品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（一）抽检依据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643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抽检依据是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西安市莲湖区食品药品监督管理局2020年1月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食品安全抽检工作计划、GB 2763-2016《食品安全国家标准 食品中农药最大残留限量》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，农业部公告第 2292 号《发布在食品动物中停止使用洛美沙星、培氟沙星、氧氟沙星、诺氟沙星4种兽药的决定》,农业部公告第235号《动物性食品中兽药最高残留限量》,中华人民共和国农业农村部公告 第250号，GB 2762-2017《食品安全国家标准 食品中污染物限量》，整顿办函〔2010〕50号《关于印发〈食品中可能违法添加的非食用物质和易滥用的食品添加剂名单（第四批）〉的通知》等标准的要求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1.生菜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的抽检项目包括敌百虫,氧乐果,克百威,苯醚甲环唑,敌敌畏,甲拌磷,镉(以Cd计),氟虫腈。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2.油麦菜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的抽检项目包括氧乐果,氟虫腈,克百威,甲基对硫磷,涕灭威,甲胺磷,倍硫磷,乙酰甲胺磷,镉（以Cd计）。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3.畜肉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的抽检项目包括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克伦特罗,莱克多巴胺,沙丁胺醇,氯霉素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4.淡水虾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的抽检项目包括镉(以Cd计),呋喃唑酮代谢物,氯霉素,孔雀石绿,氧氟沙星,呋喃它酮代谢物。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5.花蛤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的抽检项目包括氯霉素,恩诺沙星(以恩诺沙星与环丙沙星之和计),镉(以Cd计),孔雀石绿,氧氟沙星,呋喃它酮代谢物。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6.淡水鱼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的抽检项目包括氯霉素,恩诺沙星(以恩诺沙星与环丙沙星之和计),孔雀石绿,氧氟沙星,呋喃它酮代谢物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</w:p>
    <w:p>
      <w:pPr>
        <w:ind w:firstLine="560" w:firstLineChars="200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pStyle w:val="2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14018F"/>
    <w:rsid w:val="077A141D"/>
    <w:rsid w:val="0E1514B9"/>
    <w:rsid w:val="182279FE"/>
    <w:rsid w:val="37A46B2A"/>
    <w:rsid w:val="3AEF4708"/>
    <w:rsid w:val="3CBD200E"/>
    <w:rsid w:val="3F5114FE"/>
    <w:rsid w:val="5214018F"/>
    <w:rsid w:val="5A976AC8"/>
    <w:rsid w:val="62377A15"/>
    <w:rsid w:val="708019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2019-04-12T02:08:00Z</dcterms:created>
  <dc:creator>lenovo</dc:creator>
  <cp:lastModifiedBy>Administrator</cp:lastModifiedBy>
  <dcterms:modified xsi:type="dcterms:W3CDTF">2020-03-06T01:46:30Z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